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95405522"/>
        <w:docPartObj>
          <w:docPartGallery w:val="Table of Contents"/>
          <w:docPartUnique/>
        </w:docPartObj>
      </w:sdtPr>
      <w:sdtEndPr>
        <w:rPr>
          <w:rFonts w:ascii="Arial" w:eastAsiaTheme="minorHAnsi" w:hAnsi="Arial" w:cstheme="minorBidi"/>
          <w:b/>
          <w:bCs/>
          <w:color w:val="auto"/>
          <w:sz w:val="24"/>
          <w:szCs w:val="22"/>
          <w:lang w:eastAsia="en-US"/>
        </w:rPr>
      </w:sdtEndPr>
      <w:sdtContent>
        <w:p w14:paraId="42E00EF1" w14:textId="598AFFE9" w:rsidR="007A37C7" w:rsidRDefault="007A37C7">
          <w:pPr>
            <w:pStyle w:val="En-ttedetabledesmatires"/>
          </w:pPr>
          <w:r>
            <w:t>Table des matières</w:t>
          </w:r>
        </w:p>
        <w:p w14:paraId="4956BC12" w14:textId="644F4807" w:rsidR="0019520B" w:rsidRDefault="007A37C7">
          <w:pPr>
            <w:pStyle w:val="TM1"/>
            <w:tabs>
              <w:tab w:val="right" w:leader="dot" w:pos="9628"/>
            </w:tabs>
            <w:rPr>
              <w:rFonts w:asciiTheme="minorHAnsi" w:eastAsiaTheme="minorEastAsia" w:hAnsiTheme="minorHAnsi"/>
              <w:noProof/>
              <w:kern w:val="2"/>
              <w:szCs w:val="24"/>
              <w:lang w:eastAsia="fr-FR"/>
              <w14:ligatures w14:val="standardContextual"/>
            </w:rPr>
          </w:pPr>
          <w:r>
            <w:fldChar w:fldCharType="begin"/>
          </w:r>
          <w:r>
            <w:instrText xml:space="preserve"> TOC \o "1-3" \h \z \u </w:instrText>
          </w:r>
          <w:r>
            <w:fldChar w:fldCharType="separate"/>
          </w:r>
          <w:hyperlink w:anchor="_Toc242692158" w:history="1">
            <w:r w:rsidR="0019520B" w:rsidRPr="00E015CF">
              <w:rPr>
                <w:rStyle w:val="Lienhypertexte"/>
                <w:noProof/>
              </w:rPr>
              <w:t>Édito.</w:t>
            </w:r>
            <w:r w:rsidR="0019520B">
              <w:rPr>
                <w:noProof/>
                <w:webHidden/>
              </w:rPr>
              <w:tab/>
            </w:r>
            <w:r w:rsidR="0019520B">
              <w:rPr>
                <w:noProof/>
                <w:webHidden/>
              </w:rPr>
              <w:fldChar w:fldCharType="begin"/>
            </w:r>
            <w:r w:rsidR="0019520B">
              <w:rPr>
                <w:noProof/>
                <w:webHidden/>
              </w:rPr>
              <w:instrText xml:space="preserve"> PAGEREF _Toc242692158 \h </w:instrText>
            </w:r>
            <w:r w:rsidR="0019520B">
              <w:rPr>
                <w:noProof/>
                <w:webHidden/>
              </w:rPr>
            </w:r>
            <w:r w:rsidR="0019520B">
              <w:rPr>
                <w:noProof/>
                <w:webHidden/>
              </w:rPr>
              <w:fldChar w:fldCharType="separate"/>
            </w:r>
            <w:r w:rsidR="0019520B">
              <w:rPr>
                <w:noProof/>
                <w:webHidden/>
              </w:rPr>
              <w:t>1</w:t>
            </w:r>
            <w:r w:rsidR="0019520B">
              <w:rPr>
                <w:noProof/>
                <w:webHidden/>
              </w:rPr>
              <w:fldChar w:fldCharType="end"/>
            </w:r>
          </w:hyperlink>
        </w:p>
        <w:p w14:paraId="1F79CA85" w14:textId="049C15C8" w:rsidR="0019520B" w:rsidRDefault="0019520B">
          <w:pPr>
            <w:pStyle w:val="TM1"/>
            <w:tabs>
              <w:tab w:val="right" w:leader="dot" w:pos="9628"/>
            </w:tabs>
            <w:rPr>
              <w:rFonts w:asciiTheme="minorHAnsi" w:eastAsiaTheme="minorEastAsia" w:hAnsiTheme="minorHAnsi"/>
              <w:noProof/>
              <w:kern w:val="2"/>
              <w:szCs w:val="24"/>
              <w:lang w:eastAsia="fr-FR"/>
              <w14:ligatures w14:val="standardContextual"/>
            </w:rPr>
          </w:pPr>
          <w:hyperlink w:anchor="_Toc242692159" w:history="1">
            <w:r w:rsidRPr="00E015CF">
              <w:rPr>
                <w:rStyle w:val="Lienhypertexte"/>
                <w:noProof/>
              </w:rPr>
              <w:t>Urbanisme et travaux.</w:t>
            </w:r>
            <w:r>
              <w:rPr>
                <w:noProof/>
                <w:webHidden/>
              </w:rPr>
              <w:tab/>
            </w:r>
            <w:r>
              <w:rPr>
                <w:noProof/>
                <w:webHidden/>
              </w:rPr>
              <w:fldChar w:fldCharType="begin"/>
            </w:r>
            <w:r>
              <w:rPr>
                <w:noProof/>
                <w:webHidden/>
              </w:rPr>
              <w:instrText xml:space="preserve"> PAGEREF _Toc242692159 \h </w:instrText>
            </w:r>
            <w:r>
              <w:rPr>
                <w:noProof/>
                <w:webHidden/>
              </w:rPr>
            </w:r>
            <w:r>
              <w:rPr>
                <w:noProof/>
                <w:webHidden/>
              </w:rPr>
              <w:fldChar w:fldCharType="separate"/>
            </w:r>
            <w:r>
              <w:rPr>
                <w:noProof/>
                <w:webHidden/>
              </w:rPr>
              <w:t>2</w:t>
            </w:r>
            <w:r>
              <w:rPr>
                <w:noProof/>
                <w:webHidden/>
              </w:rPr>
              <w:fldChar w:fldCharType="end"/>
            </w:r>
          </w:hyperlink>
        </w:p>
        <w:p w14:paraId="1E5B0AD6" w14:textId="551C3808"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60" w:history="1">
            <w:r w:rsidRPr="00E015CF">
              <w:rPr>
                <w:rStyle w:val="Lienhypertexte"/>
                <w:noProof/>
              </w:rPr>
              <w:t>Quelques exemples parmi les nouveautés d’aménagements de voirie et du cadre de vie, pour plus de sécurité routière à Mozac.</w:t>
            </w:r>
            <w:r>
              <w:rPr>
                <w:noProof/>
                <w:webHidden/>
              </w:rPr>
              <w:tab/>
            </w:r>
            <w:r>
              <w:rPr>
                <w:noProof/>
                <w:webHidden/>
              </w:rPr>
              <w:fldChar w:fldCharType="begin"/>
            </w:r>
            <w:r>
              <w:rPr>
                <w:noProof/>
                <w:webHidden/>
              </w:rPr>
              <w:instrText xml:space="preserve"> PAGEREF _Toc242692160 \h </w:instrText>
            </w:r>
            <w:r>
              <w:rPr>
                <w:noProof/>
                <w:webHidden/>
              </w:rPr>
            </w:r>
            <w:r>
              <w:rPr>
                <w:noProof/>
                <w:webHidden/>
              </w:rPr>
              <w:fldChar w:fldCharType="separate"/>
            </w:r>
            <w:r>
              <w:rPr>
                <w:noProof/>
                <w:webHidden/>
              </w:rPr>
              <w:t>2</w:t>
            </w:r>
            <w:r>
              <w:rPr>
                <w:noProof/>
                <w:webHidden/>
              </w:rPr>
              <w:fldChar w:fldCharType="end"/>
            </w:r>
          </w:hyperlink>
        </w:p>
        <w:p w14:paraId="25BB8843" w14:textId="74BCCE5E"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61" w:history="1">
            <w:r w:rsidRPr="00E015CF">
              <w:rPr>
                <w:rStyle w:val="Lienhypertexte"/>
                <w:noProof/>
              </w:rPr>
              <w:t>Nouveaux aménagements au cimetière.</w:t>
            </w:r>
            <w:r>
              <w:rPr>
                <w:noProof/>
                <w:webHidden/>
              </w:rPr>
              <w:tab/>
            </w:r>
            <w:r>
              <w:rPr>
                <w:noProof/>
                <w:webHidden/>
              </w:rPr>
              <w:fldChar w:fldCharType="begin"/>
            </w:r>
            <w:r>
              <w:rPr>
                <w:noProof/>
                <w:webHidden/>
              </w:rPr>
              <w:instrText xml:space="preserve"> PAGEREF _Toc242692161 \h </w:instrText>
            </w:r>
            <w:r>
              <w:rPr>
                <w:noProof/>
                <w:webHidden/>
              </w:rPr>
            </w:r>
            <w:r>
              <w:rPr>
                <w:noProof/>
                <w:webHidden/>
              </w:rPr>
              <w:fldChar w:fldCharType="separate"/>
            </w:r>
            <w:r>
              <w:rPr>
                <w:noProof/>
                <w:webHidden/>
              </w:rPr>
              <w:t>2</w:t>
            </w:r>
            <w:r>
              <w:rPr>
                <w:noProof/>
                <w:webHidden/>
              </w:rPr>
              <w:fldChar w:fldCharType="end"/>
            </w:r>
          </w:hyperlink>
        </w:p>
        <w:p w14:paraId="266747FC" w14:textId="35F0DCCF"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62" w:history="1">
            <w:r w:rsidRPr="00E015CF">
              <w:rPr>
                <w:rStyle w:val="Lienhypertexte"/>
                <w:noProof/>
              </w:rPr>
              <w:t>Gymnase du complexe sportif Edmond Vacant : rénovation des vestiaires.</w:t>
            </w:r>
            <w:r>
              <w:rPr>
                <w:noProof/>
                <w:webHidden/>
              </w:rPr>
              <w:tab/>
            </w:r>
            <w:r>
              <w:rPr>
                <w:noProof/>
                <w:webHidden/>
              </w:rPr>
              <w:fldChar w:fldCharType="begin"/>
            </w:r>
            <w:r>
              <w:rPr>
                <w:noProof/>
                <w:webHidden/>
              </w:rPr>
              <w:instrText xml:space="preserve"> PAGEREF _Toc242692162 \h </w:instrText>
            </w:r>
            <w:r>
              <w:rPr>
                <w:noProof/>
                <w:webHidden/>
              </w:rPr>
            </w:r>
            <w:r>
              <w:rPr>
                <w:noProof/>
                <w:webHidden/>
              </w:rPr>
              <w:fldChar w:fldCharType="separate"/>
            </w:r>
            <w:r>
              <w:rPr>
                <w:noProof/>
                <w:webHidden/>
              </w:rPr>
              <w:t>3</w:t>
            </w:r>
            <w:r>
              <w:rPr>
                <w:noProof/>
                <w:webHidden/>
              </w:rPr>
              <w:fldChar w:fldCharType="end"/>
            </w:r>
          </w:hyperlink>
        </w:p>
        <w:p w14:paraId="634159A0" w14:textId="4A511675" w:rsidR="0019520B" w:rsidRDefault="0019520B">
          <w:pPr>
            <w:pStyle w:val="TM1"/>
            <w:tabs>
              <w:tab w:val="right" w:leader="dot" w:pos="9628"/>
            </w:tabs>
            <w:rPr>
              <w:rFonts w:asciiTheme="minorHAnsi" w:eastAsiaTheme="minorEastAsia" w:hAnsiTheme="minorHAnsi"/>
              <w:noProof/>
              <w:kern w:val="2"/>
              <w:szCs w:val="24"/>
              <w:lang w:eastAsia="fr-FR"/>
              <w14:ligatures w14:val="standardContextual"/>
            </w:rPr>
          </w:pPr>
          <w:hyperlink w:anchor="_Toc242692163" w:history="1">
            <w:r w:rsidRPr="00E015CF">
              <w:rPr>
                <w:rStyle w:val="Lienhypertexte"/>
                <w:noProof/>
              </w:rPr>
              <w:t>Enfance et jeunesse.</w:t>
            </w:r>
            <w:r>
              <w:rPr>
                <w:noProof/>
                <w:webHidden/>
              </w:rPr>
              <w:tab/>
            </w:r>
            <w:r>
              <w:rPr>
                <w:noProof/>
                <w:webHidden/>
              </w:rPr>
              <w:fldChar w:fldCharType="begin"/>
            </w:r>
            <w:r>
              <w:rPr>
                <w:noProof/>
                <w:webHidden/>
              </w:rPr>
              <w:instrText xml:space="preserve"> PAGEREF _Toc242692163 \h </w:instrText>
            </w:r>
            <w:r>
              <w:rPr>
                <w:noProof/>
                <w:webHidden/>
              </w:rPr>
            </w:r>
            <w:r>
              <w:rPr>
                <w:noProof/>
                <w:webHidden/>
              </w:rPr>
              <w:fldChar w:fldCharType="separate"/>
            </w:r>
            <w:r>
              <w:rPr>
                <w:noProof/>
                <w:webHidden/>
              </w:rPr>
              <w:t>3</w:t>
            </w:r>
            <w:r>
              <w:rPr>
                <w:noProof/>
                <w:webHidden/>
              </w:rPr>
              <w:fldChar w:fldCharType="end"/>
            </w:r>
          </w:hyperlink>
        </w:p>
        <w:p w14:paraId="5D18291D" w14:textId="16C076DA"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64" w:history="1">
            <w:r w:rsidRPr="00E015CF">
              <w:rPr>
                <w:rStyle w:val="Lienhypertexte"/>
                <w:noProof/>
              </w:rPr>
              <w:t>Une rentrée placée sous le signe de l’engagement et du vivre-ensemble.</w:t>
            </w:r>
            <w:r>
              <w:rPr>
                <w:noProof/>
                <w:webHidden/>
              </w:rPr>
              <w:tab/>
            </w:r>
            <w:r>
              <w:rPr>
                <w:noProof/>
                <w:webHidden/>
              </w:rPr>
              <w:fldChar w:fldCharType="begin"/>
            </w:r>
            <w:r>
              <w:rPr>
                <w:noProof/>
                <w:webHidden/>
              </w:rPr>
              <w:instrText xml:space="preserve"> PAGEREF _Toc242692164 \h </w:instrText>
            </w:r>
            <w:r>
              <w:rPr>
                <w:noProof/>
                <w:webHidden/>
              </w:rPr>
            </w:r>
            <w:r>
              <w:rPr>
                <w:noProof/>
                <w:webHidden/>
              </w:rPr>
              <w:fldChar w:fldCharType="separate"/>
            </w:r>
            <w:r>
              <w:rPr>
                <w:noProof/>
                <w:webHidden/>
              </w:rPr>
              <w:t>3</w:t>
            </w:r>
            <w:r>
              <w:rPr>
                <w:noProof/>
                <w:webHidden/>
              </w:rPr>
              <w:fldChar w:fldCharType="end"/>
            </w:r>
          </w:hyperlink>
        </w:p>
        <w:p w14:paraId="02EE1D26" w14:textId="384B7C11"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65" w:history="1">
            <w:r w:rsidRPr="00E015CF">
              <w:rPr>
                <w:rStyle w:val="Lienhypertexte"/>
                <w:noProof/>
              </w:rPr>
              <w:t>Restaurant scolaire : une nouvelle organisation dans l’intérêt des enfants.</w:t>
            </w:r>
            <w:r>
              <w:rPr>
                <w:noProof/>
                <w:webHidden/>
              </w:rPr>
              <w:tab/>
            </w:r>
            <w:r>
              <w:rPr>
                <w:noProof/>
                <w:webHidden/>
              </w:rPr>
              <w:fldChar w:fldCharType="begin"/>
            </w:r>
            <w:r>
              <w:rPr>
                <w:noProof/>
                <w:webHidden/>
              </w:rPr>
              <w:instrText xml:space="preserve"> PAGEREF _Toc242692165 \h </w:instrText>
            </w:r>
            <w:r>
              <w:rPr>
                <w:noProof/>
                <w:webHidden/>
              </w:rPr>
            </w:r>
            <w:r>
              <w:rPr>
                <w:noProof/>
                <w:webHidden/>
              </w:rPr>
              <w:fldChar w:fldCharType="separate"/>
            </w:r>
            <w:r>
              <w:rPr>
                <w:noProof/>
                <w:webHidden/>
              </w:rPr>
              <w:t>3</w:t>
            </w:r>
            <w:r>
              <w:rPr>
                <w:noProof/>
                <w:webHidden/>
              </w:rPr>
              <w:fldChar w:fldCharType="end"/>
            </w:r>
          </w:hyperlink>
        </w:p>
        <w:p w14:paraId="03E0E598" w14:textId="28CDE9D2" w:rsidR="0019520B" w:rsidRDefault="0019520B">
          <w:pPr>
            <w:pStyle w:val="TM1"/>
            <w:tabs>
              <w:tab w:val="right" w:leader="dot" w:pos="9628"/>
            </w:tabs>
            <w:rPr>
              <w:rFonts w:asciiTheme="minorHAnsi" w:eastAsiaTheme="minorEastAsia" w:hAnsiTheme="minorHAnsi"/>
              <w:noProof/>
              <w:kern w:val="2"/>
              <w:szCs w:val="24"/>
              <w:lang w:eastAsia="fr-FR"/>
              <w14:ligatures w14:val="standardContextual"/>
            </w:rPr>
          </w:pPr>
          <w:hyperlink w:anchor="_Toc242692166" w:history="1">
            <w:r w:rsidRPr="00E015CF">
              <w:rPr>
                <w:rStyle w:val="Lienhypertexte"/>
                <w:noProof/>
              </w:rPr>
              <w:t>Animations.</w:t>
            </w:r>
            <w:r>
              <w:rPr>
                <w:noProof/>
                <w:webHidden/>
              </w:rPr>
              <w:tab/>
            </w:r>
            <w:r>
              <w:rPr>
                <w:noProof/>
                <w:webHidden/>
              </w:rPr>
              <w:fldChar w:fldCharType="begin"/>
            </w:r>
            <w:r>
              <w:rPr>
                <w:noProof/>
                <w:webHidden/>
              </w:rPr>
              <w:instrText xml:space="preserve"> PAGEREF _Toc242692166 \h </w:instrText>
            </w:r>
            <w:r>
              <w:rPr>
                <w:noProof/>
                <w:webHidden/>
              </w:rPr>
            </w:r>
            <w:r>
              <w:rPr>
                <w:noProof/>
                <w:webHidden/>
              </w:rPr>
              <w:fldChar w:fldCharType="separate"/>
            </w:r>
            <w:r>
              <w:rPr>
                <w:noProof/>
                <w:webHidden/>
              </w:rPr>
              <w:t>4</w:t>
            </w:r>
            <w:r>
              <w:rPr>
                <w:noProof/>
                <w:webHidden/>
              </w:rPr>
              <w:fldChar w:fldCharType="end"/>
            </w:r>
          </w:hyperlink>
        </w:p>
        <w:p w14:paraId="65D4A0D5" w14:textId="6F4B753C"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67" w:history="1">
            <w:r w:rsidRPr="00E015CF">
              <w:rPr>
                <w:rStyle w:val="Lienhypertexte"/>
                <w:noProof/>
              </w:rPr>
              <w:t>Halloween : participez au concours de la maison la plus terrifiante de Mozac !</w:t>
            </w:r>
            <w:r>
              <w:rPr>
                <w:noProof/>
                <w:webHidden/>
              </w:rPr>
              <w:tab/>
            </w:r>
            <w:r>
              <w:rPr>
                <w:noProof/>
                <w:webHidden/>
              </w:rPr>
              <w:fldChar w:fldCharType="begin"/>
            </w:r>
            <w:r>
              <w:rPr>
                <w:noProof/>
                <w:webHidden/>
              </w:rPr>
              <w:instrText xml:space="preserve"> PAGEREF _Toc242692167 \h </w:instrText>
            </w:r>
            <w:r>
              <w:rPr>
                <w:noProof/>
                <w:webHidden/>
              </w:rPr>
            </w:r>
            <w:r>
              <w:rPr>
                <w:noProof/>
                <w:webHidden/>
              </w:rPr>
              <w:fldChar w:fldCharType="separate"/>
            </w:r>
            <w:r>
              <w:rPr>
                <w:noProof/>
                <w:webHidden/>
              </w:rPr>
              <w:t>4</w:t>
            </w:r>
            <w:r>
              <w:rPr>
                <w:noProof/>
                <w:webHidden/>
              </w:rPr>
              <w:fldChar w:fldCharType="end"/>
            </w:r>
          </w:hyperlink>
        </w:p>
        <w:p w14:paraId="292AE715" w14:textId="1475A1C1" w:rsidR="0019520B" w:rsidRDefault="0019520B">
          <w:pPr>
            <w:pStyle w:val="TM1"/>
            <w:tabs>
              <w:tab w:val="right" w:leader="dot" w:pos="9628"/>
            </w:tabs>
            <w:rPr>
              <w:rFonts w:asciiTheme="minorHAnsi" w:eastAsiaTheme="minorEastAsia" w:hAnsiTheme="minorHAnsi"/>
              <w:noProof/>
              <w:kern w:val="2"/>
              <w:szCs w:val="24"/>
              <w:lang w:eastAsia="fr-FR"/>
              <w14:ligatures w14:val="standardContextual"/>
            </w:rPr>
          </w:pPr>
          <w:hyperlink w:anchor="_Toc242692168" w:history="1">
            <w:r w:rsidRPr="00E015CF">
              <w:rPr>
                <w:rStyle w:val="Lienhypertexte"/>
                <w:noProof/>
              </w:rPr>
              <w:t>Culture.</w:t>
            </w:r>
            <w:r>
              <w:rPr>
                <w:noProof/>
                <w:webHidden/>
              </w:rPr>
              <w:tab/>
            </w:r>
            <w:r>
              <w:rPr>
                <w:noProof/>
                <w:webHidden/>
              </w:rPr>
              <w:fldChar w:fldCharType="begin"/>
            </w:r>
            <w:r>
              <w:rPr>
                <w:noProof/>
                <w:webHidden/>
              </w:rPr>
              <w:instrText xml:space="preserve"> PAGEREF _Toc242692168 \h </w:instrText>
            </w:r>
            <w:r>
              <w:rPr>
                <w:noProof/>
                <w:webHidden/>
              </w:rPr>
            </w:r>
            <w:r>
              <w:rPr>
                <w:noProof/>
                <w:webHidden/>
              </w:rPr>
              <w:fldChar w:fldCharType="separate"/>
            </w:r>
            <w:r>
              <w:rPr>
                <w:noProof/>
                <w:webHidden/>
              </w:rPr>
              <w:t>4</w:t>
            </w:r>
            <w:r>
              <w:rPr>
                <w:noProof/>
                <w:webHidden/>
              </w:rPr>
              <w:fldChar w:fldCharType="end"/>
            </w:r>
          </w:hyperlink>
        </w:p>
        <w:p w14:paraId="6DEFE7C5" w14:textId="314219EE"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69" w:history="1">
            <w:r w:rsidRPr="00E015CF">
              <w:rPr>
                <w:rStyle w:val="Lienhypertexte"/>
                <w:noProof/>
              </w:rPr>
              <w:t>L’Arlequin ouvre sa nouvelle saison culturelle !</w:t>
            </w:r>
            <w:r>
              <w:rPr>
                <w:noProof/>
                <w:webHidden/>
              </w:rPr>
              <w:tab/>
            </w:r>
            <w:r>
              <w:rPr>
                <w:noProof/>
                <w:webHidden/>
              </w:rPr>
              <w:fldChar w:fldCharType="begin"/>
            </w:r>
            <w:r>
              <w:rPr>
                <w:noProof/>
                <w:webHidden/>
              </w:rPr>
              <w:instrText xml:space="preserve"> PAGEREF _Toc242692169 \h </w:instrText>
            </w:r>
            <w:r>
              <w:rPr>
                <w:noProof/>
                <w:webHidden/>
              </w:rPr>
            </w:r>
            <w:r>
              <w:rPr>
                <w:noProof/>
                <w:webHidden/>
              </w:rPr>
              <w:fldChar w:fldCharType="separate"/>
            </w:r>
            <w:r>
              <w:rPr>
                <w:noProof/>
                <w:webHidden/>
              </w:rPr>
              <w:t>4</w:t>
            </w:r>
            <w:r>
              <w:rPr>
                <w:noProof/>
                <w:webHidden/>
              </w:rPr>
              <w:fldChar w:fldCharType="end"/>
            </w:r>
          </w:hyperlink>
        </w:p>
        <w:p w14:paraId="279B53EC" w14:textId="4D4F4BCD" w:rsidR="0019520B" w:rsidRDefault="0019520B">
          <w:pPr>
            <w:pStyle w:val="TM1"/>
            <w:tabs>
              <w:tab w:val="right" w:leader="dot" w:pos="9628"/>
            </w:tabs>
            <w:rPr>
              <w:rFonts w:asciiTheme="minorHAnsi" w:eastAsiaTheme="minorEastAsia" w:hAnsiTheme="minorHAnsi"/>
              <w:noProof/>
              <w:kern w:val="2"/>
              <w:szCs w:val="24"/>
              <w:lang w:eastAsia="fr-FR"/>
              <w14:ligatures w14:val="standardContextual"/>
            </w:rPr>
          </w:pPr>
          <w:hyperlink w:anchor="_Toc242692170" w:history="1">
            <w:r w:rsidRPr="00E015CF">
              <w:rPr>
                <w:rStyle w:val="Lienhypertexte"/>
                <w:noProof/>
                <w:lang w:eastAsia="fr-FR"/>
              </w:rPr>
              <w:t>Vie sociale.</w:t>
            </w:r>
            <w:r>
              <w:rPr>
                <w:noProof/>
                <w:webHidden/>
              </w:rPr>
              <w:tab/>
            </w:r>
            <w:r>
              <w:rPr>
                <w:noProof/>
                <w:webHidden/>
              </w:rPr>
              <w:fldChar w:fldCharType="begin"/>
            </w:r>
            <w:r>
              <w:rPr>
                <w:noProof/>
                <w:webHidden/>
              </w:rPr>
              <w:instrText xml:space="preserve"> PAGEREF _Toc242692170 \h </w:instrText>
            </w:r>
            <w:r>
              <w:rPr>
                <w:noProof/>
                <w:webHidden/>
              </w:rPr>
            </w:r>
            <w:r>
              <w:rPr>
                <w:noProof/>
                <w:webHidden/>
              </w:rPr>
              <w:fldChar w:fldCharType="separate"/>
            </w:r>
            <w:r>
              <w:rPr>
                <w:noProof/>
                <w:webHidden/>
              </w:rPr>
              <w:t>5</w:t>
            </w:r>
            <w:r>
              <w:rPr>
                <w:noProof/>
                <w:webHidden/>
              </w:rPr>
              <w:fldChar w:fldCharType="end"/>
            </w:r>
          </w:hyperlink>
        </w:p>
        <w:p w14:paraId="0CEF592F" w14:textId="275E9786" w:rsidR="0019520B" w:rsidRDefault="0019520B">
          <w:pPr>
            <w:pStyle w:val="TM2"/>
            <w:tabs>
              <w:tab w:val="right" w:leader="dot" w:pos="9628"/>
            </w:tabs>
            <w:rPr>
              <w:rFonts w:asciiTheme="minorHAnsi" w:eastAsiaTheme="minorEastAsia" w:hAnsiTheme="minorHAnsi"/>
              <w:noProof/>
              <w:kern w:val="2"/>
              <w:szCs w:val="24"/>
              <w:lang w:eastAsia="fr-FR"/>
              <w14:ligatures w14:val="standardContextual"/>
            </w:rPr>
          </w:pPr>
          <w:hyperlink w:anchor="_Toc242692171" w:history="1">
            <w:r w:rsidRPr="00E015CF">
              <w:rPr>
                <w:rStyle w:val="Lienhypertexte"/>
                <w:noProof/>
                <w:lang w:eastAsia="fr-FR"/>
              </w:rPr>
              <w:t>À vos agendas !</w:t>
            </w:r>
            <w:r>
              <w:rPr>
                <w:noProof/>
                <w:webHidden/>
              </w:rPr>
              <w:tab/>
            </w:r>
            <w:r>
              <w:rPr>
                <w:noProof/>
                <w:webHidden/>
              </w:rPr>
              <w:fldChar w:fldCharType="begin"/>
            </w:r>
            <w:r>
              <w:rPr>
                <w:noProof/>
                <w:webHidden/>
              </w:rPr>
              <w:instrText xml:space="preserve"> PAGEREF _Toc242692171 \h </w:instrText>
            </w:r>
            <w:r>
              <w:rPr>
                <w:noProof/>
                <w:webHidden/>
              </w:rPr>
            </w:r>
            <w:r>
              <w:rPr>
                <w:noProof/>
                <w:webHidden/>
              </w:rPr>
              <w:fldChar w:fldCharType="separate"/>
            </w:r>
            <w:r>
              <w:rPr>
                <w:noProof/>
                <w:webHidden/>
              </w:rPr>
              <w:t>5</w:t>
            </w:r>
            <w:r>
              <w:rPr>
                <w:noProof/>
                <w:webHidden/>
              </w:rPr>
              <w:fldChar w:fldCharType="end"/>
            </w:r>
          </w:hyperlink>
        </w:p>
        <w:p w14:paraId="553D0862" w14:textId="40AC4AAE" w:rsidR="0019520B" w:rsidRDefault="0019520B">
          <w:pPr>
            <w:pStyle w:val="TM1"/>
            <w:tabs>
              <w:tab w:val="right" w:leader="dot" w:pos="9628"/>
            </w:tabs>
            <w:rPr>
              <w:rFonts w:asciiTheme="minorHAnsi" w:eastAsiaTheme="minorEastAsia" w:hAnsiTheme="minorHAnsi"/>
              <w:noProof/>
              <w:kern w:val="2"/>
              <w:szCs w:val="24"/>
              <w:lang w:eastAsia="fr-FR"/>
              <w14:ligatures w14:val="standardContextual"/>
            </w:rPr>
          </w:pPr>
          <w:hyperlink w:anchor="_Toc242692172" w:history="1">
            <w:r w:rsidRPr="00E015CF">
              <w:rPr>
                <w:rStyle w:val="Lienhypertexte"/>
                <w:noProof/>
                <w:lang w:eastAsia="fr-FR"/>
              </w:rPr>
              <w:t>Le mot de l’opposition.</w:t>
            </w:r>
            <w:r>
              <w:rPr>
                <w:noProof/>
                <w:webHidden/>
              </w:rPr>
              <w:tab/>
            </w:r>
            <w:r>
              <w:rPr>
                <w:noProof/>
                <w:webHidden/>
              </w:rPr>
              <w:fldChar w:fldCharType="begin"/>
            </w:r>
            <w:r>
              <w:rPr>
                <w:noProof/>
                <w:webHidden/>
              </w:rPr>
              <w:instrText xml:space="preserve"> PAGEREF _Toc242692172 \h </w:instrText>
            </w:r>
            <w:r>
              <w:rPr>
                <w:noProof/>
                <w:webHidden/>
              </w:rPr>
            </w:r>
            <w:r>
              <w:rPr>
                <w:noProof/>
                <w:webHidden/>
              </w:rPr>
              <w:fldChar w:fldCharType="separate"/>
            </w:r>
            <w:r>
              <w:rPr>
                <w:noProof/>
                <w:webHidden/>
              </w:rPr>
              <w:t>5</w:t>
            </w:r>
            <w:r>
              <w:rPr>
                <w:noProof/>
                <w:webHidden/>
              </w:rPr>
              <w:fldChar w:fldCharType="end"/>
            </w:r>
          </w:hyperlink>
        </w:p>
        <w:p w14:paraId="21778D2B" w14:textId="6DAB0A04" w:rsidR="0019520B" w:rsidRDefault="0019520B">
          <w:pPr>
            <w:pStyle w:val="TM1"/>
            <w:tabs>
              <w:tab w:val="right" w:leader="dot" w:pos="9628"/>
            </w:tabs>
            <w:rPr>
              <w:rFonts w:asciiTheme="minorHAnsi" w:eastAsiaTheme="minorEastAsia" w:hAnsiTheme="minorHAnsi"/>
              <w:noProof/>
              <w:kern w:val="2"/>
              <w:szCs w:val="24"/>
              <w:lang w:eastAsia="fr-FR"/>
              <w14:ligatures w14:val="standardContextual"/>
            </w:rPr>
          </w:pPr>
          <w:hyperlink w:anchor="_Toc242692173" w:history="1">
            <w:r w:rsidRPr="00E015CF">
              <w:rPr>
                <w:rStyle w:val="Lienhypertexte"/>
                <w:noProof/>
                <w:lang w:eastAsia="fr-FR"/>
              </w:rPr>
              <w:t>Moz’info n°57. Lettre municipale, Octobre 2026. Ville de Mozac.</w:t>
            </w:r>
            <w:r>
              <w:rPr>
                <w:noProof/>
                <w:webHidden/>
              </w:rPr>
              <w:tab/>
            </w:r>
            <w:r>
              <w:rPr>
                <w:noProof/>
                <w:webHidden/>
              </w:rPr>
              <w:fldChar w:fldCharType="begin"/>
            </w:r>
            <w:r>
              <w:rPr>
                <w:noProof/>
                <w:webHidden/>
              </w:rPr>
              <w:instrText xml:space="preserve"> PAGEREF _Toc242692173 \h </w:instrText>
            </w:r>
            <w:r>
              <w:rPr>
                <w:noProof/>
                <w:webHidden/>
              </w:rPr>
            </w:r>
            <w:r>
              <w:rPr>
                <w:noProof/>
                <w:webHidden/>
              </w:rPr>
              <w:fldChar w:fldCharType="separate"/>
            </w:r>
            <w:r>
              <w:rPr>
                <w:noProof/>
                <w:webHidden/>
              </w:rPr>
              <w:t>6</w:t>
            </w:r>
            <w:r>
              <w:rPr>
                <w:noProof/>
                <w:webHidden/>
              </w:rPr>
              <w:fldChar w:fldCharType="end"/>
            </w:r>
          </w:hyperlink>
        </w:p>
        <w:p w14:paraId="28A9FFD4" w14:textId="026F5DE0" w:rsidR="007A37C7" w:rsidRDefault="007A37C7">
          <w:r>
            <w:rPr>
              <w:b/>
              <w:bCs/>
            </w:rPr>
            <w:fldChar w:fldCharType="end"/>
          </w:r>
        </w:p>
      </w:sdtContent>
    </w:sdt>
    <w:p w14:paraId="2E7F27BF" w14:textId="40609F63" w:rsidR="003B463E" w:rsidRPr="000C04B8" w:rsidRDefault="00503FDF" w:rsidP="003B463E">
      <w:pPr>
        <w:pStyle w:val="Titre1"/>
      </w:pPr>
      <w:bookmarkStart w:id="0" w:name="_Toc242692158"/>
      <w:r w:rsidRPr="000C04B8">
        <w:t>Édito</w:t>
      </w:r>
      <w:r w:rsidR="00671B65" w:rsidRPr="000C04B8">
        <w:t>.</w:t>
      </w:r>
      <w:bookmarkEnd w:id="0"/>
    </w:p>
    <w:p w14:paraId="075212E1" w14:textId="18CFF849" w:rsidR="00391CD0" w:rsidRPr="000C04B8" w:rsidRDefault="00B93838" w:rsidP="00985C66">
      <w:r w:rsidRPr="00B93838">
        <w:t>Chères Mozacoises, chers Mozacois,</w:t>
      </w:r>
      <w:r w:rsidR="008C7BC2">
        <w:t xml:space="preserve"> L’été que nous venons de traverser restera dans les mémoires. Chaleurs exceptionnelles, canicules répétées, sécheresse durable : l’année 2026 a une nouvelle fois placé nos territoires face aux conséquences très concrètes du changement climatique. À l’échelle nationale, cet été a même été le plus chaud jamais enregistré depuis le début des mesures en 1900, tandis que la sécheresse des sols a atteint des niveaux sans précédent. Les restrictions d’usage de l’eau décidées par la préfecture reviennent désormais chaque année. Quelle tristesse de constater la baisse de nos cours d’eau (l’Ambène et les Moulins-Blancs) qui traversent la commune ! Si peu de pluie et des sols jaunis… À Mozac comme ailleurs, ces phénomènes nous obligent désormais à nous adapter. Adapter nos espaces publics, mieux préserver la ressource en eau, développer les zones d’ombre et la végétalisation, mais aussi repenser progressivement nos bâtiments et nos équipements pour mieux faire face aux fortes chaleurs. Cette adaptation ne se fera pas en un jour, mais elle doit désormais pleinement intégrer nos choix et nos projets municipaux tout au long du mandat. Déjà, les salles de classe ont été équipées de ventilateurs au plafond. Pour la première fois, une salle climatisée (déjà existante à la Maison des associations) a été ouverte afin d’offrir aux personnes les plus fragiles un lieu de répit et de fraîcheur pendant les épisodes caniculaires. La priorité des investissements budgétaires de 2027 sera justement fléchée pour l’école (climatisation dans les salles de motricité, pose de volets sur le plus ancien bâtiment, etc.). Aussi, l’équipe municipale tient à inscrire chaque année une somme pour développer le « plan arbres ». Les premières mesures du mandat sont expliquées dans ce 4 pages : notamment la restructuration du restaurant scolaire qui nous permet, outre l’amélioration de la qualité des conditions de repas des enfants, d’éviter la construction d’une extension de la cantine à un coût démesuré. L’entretien courant des bâtiments communaux est un axe à développer, sans oublier notre cimetière ou encore l’amélioration </w:t>
      </w:r>
      <w:r w:rsidR="008C7BC2">
        <w:lastRenderedPageBreak/>
        <w:t>de la</w:t>
      </w:r>
      <w:r w:rsidR="00E00541">
        <w:t xml:space="preserve"> </w:t>
      </w:r>
      <w:r w:rsidR="008C7BC2">
        <w:t>sécurité routière et du cadre de vie (vous</w:t>
      </w:r>
      <w:r w:rsidR="00E00541">
        <w:t xml:space="preserve"> </w:t>
      </w:r>
      <w:r w:rsidR="008C7BC2">
        <w:t>avez certainement remarqué les premières</w:t>
      </w:r>
      <w:r w:rsidR="00E00541">
        <w:t xml:space="preserve"> </w:t>
      </w:r>
      <w:r w:rsidR="008C7BC2">
        <w:t>actions concrètes, entre autres dans le</w:t>
      </w:r>
      <w:r w:rsidR="00E00541">
        <w:t xml:space="preserve"> </w:t>
      </w:r>
      <w:r w:rsidR="008C7BC2">
        <w:t>quartier du Grand Saint-Paul ou dans le</w:t>
      </w:r>
      <w:r w:rsidR="00E00541">
        <w:t xml:space="preserve"> </w:t>
      </w:r>
      <w:r w:rsidR="008C7BC2">
        <w:t>bourg). Les futurs délégués de quartier</w:t>
      </w:r>
      <w:r w:rsidR="00E00541">
        <w:t xml:space="preserve"> </w:t>
      </w:r>
      <w:r w:rsidR="008C7BC2">
        <w:t>auront également vocation à être des forces</w:t>
      </w:r>
      <w:r w:rsidR="00E00541">
        <w:t xml:space="preserve"> </w:t>
      </w:r>
      <w:r w:rsidR="008C7BC2">
        <w:t>de proposition et à faire remonter les</w:t>
      </w:r>
      <w:r w:rsidR="00E00541">
        <w:t xml:space="preserve"> </w:t>
      </w:r>
      <w:r w:rsidR="008C7BC2">
        <w:t>aspirations des habitants.</w:t>
      </w:r>
      <w:r w:rsidR="00E00541">
        <w:t xml:space="preserve"> </w:t>
      </w:r>
      <w:r w:rsidR="008C7BC2">
        <w:t>Dans un contexte économique morose,</w:t>
      </w:r>
      <w:r w:rsidR="00D548A8">
        <w:t xml:space="preserve"> </w:t>
      </w:r>
      <w:r w:rsidR="008C7BC2">
        <w:t>marqué par de nombreuses incertitudes et</w:t>
      </w:r>
      <w:r w:rsidR="00D548A8">
        <w:t xml:space="preserve"> </w:t>
      </w:r>
      <w:r w:rsidR="008C7BC2">
        <w:t>à l’approche d’une échéance présidentielle</w:t>
      </w:r>
      <w:r w:rsidR="00D548A8">
        <w:t xml:space="preserve"> </w:t>
      </w:r>
      <w:r w:rsidR="008C7BC2">
        <w:t>qui occupe déjà largement le débat public,</w:t>
      </w:r>
      <w:r w:rsidR="00D548A8">
        <w:t xml:space="preserve"> </w:t>
      </w:r>
      <w:r w:rsidR="008C7BC2">
        <w:t>il est plus que jamais essentiel de préserver</w:t>
      </w:r>
      <w:r w:rsidR="00D548A8">
        <w:t xml:space="preserve"> </w:t>
      </w:r>
      <w:r w:rsidR="008C7BC2">
        <w:t>les espaces de rencontre, de culture et de</w:t>
      </w:r>
      <w:r w:rsidR="00D548A8">
        <w:t xml:space="preserve"> </w:t>
      </w:r>
      <w:r w:rsidR="008C7BC2">
        <w:t>convivialité. La reprise des activités de nos</w:t>
      </w:r>
      <w:r w:rsidR="00D548A8">
        <w:t xml:space="preserve"> </w:t>
      </w:r>
      <w:r w:rsidR="008C7BC2">
        <w:t>associations y contribue pleinement, tout</w:t>
      </w:r>
      <w:r w:rsidR="00D548A8">
        <w:t xml:space="preserve"> </w:t>
      </w:r>
      <w:r w:rsidR="008C7BC2">
        <w:t>comme la saison culturelle exceptionnelle</w:t>
      </w:r>
      <w:r w:rsidR="00D548A8">
        <w:t xml:space="preserve"> </w:t>
      </w:r>
      <w:r w:rsidR="008C7BC2">
        <w:t>proposée cette année à L’Arlequin. Ces</w:t>
      </w:r>
      <w:r w:rsidR="00D548A8">
        <w:t xml:space="preserve"> </w:t>
      </w:r>
      <w:r w:rsidR="008C7BC2">
        <w:t>rendez-vous sont précieux : ils créent du</w:t>
      </w:r>
      <w:r w:rsidR="00D548A8">
        <w:t xml:space="preserve"> </w:t>
      </w:r>
      <w:r w:rsidR="008C7BC2">
        <w:t>lien, ouvrent des horizons et participent à la</w:t>
      </w:r>
      <w:r w:rsidR="00D548A8">
        <w:t xml:space="preserve"> </w:t>
      </w:r>
      <w:r w:rsidR="008C7BC2">
        <w:t>vitalité de notre commune.</w:t>
      </w:r>
      <w:r w:rsidR="00D548A8">
        <w:t xml:space="preserve"> </w:t>
      </w:r>
      <w:r w:rsidR="008C7BC2">
        <w:t>Je crois au dialogue, au débat apaisé et à un</w:t>
      </w:r>
      <w:r w:rsidR="00D548A8">
        <w:t xml:space="preserve"> </w:t>
      </w:r>
      <w:r w:rsidR="008C7BC2">
        <w:t>lien constant entre les élus et les citoyens.</w:t>
      </w:r>
      <w:r w:rsidR="00D548A8">
        <w:t xml:space="preserve"> </w:t>
      </w:r>
      <w:r w:rsidR="008C7BC2">
        <w:t>Se parler dans nos communes, s’écouter et</w:t>
      </w:r>
      <w:r w:rsidR="00D548A8">
        <w:t xml:space="preserve"> </w:t>
      </w:r>
      <w:r w:rsidR="008C7BC2">
        <w:t>confronter les points de vue avec respect</w:t>
      </w:r>
      <w:r w:rsidR="00D548A8">
        <w:t xml:space="preserve"> </w:t>
      </w:r>
      <w:r w:rsidR="008C7BC2">
        <w:t>restent les meilleures manières de faire vivre</w:t>
      </w:r>
      <w:r w:rsidR="00D548A8">
        <w:t xml:space="preserve"> </w:t>
      </w:r>
      <w:r w:rsidR="008C7BC2">
        <w:t>notre démocratie locale et de construire</w:t>
      </w:r>
      <w:r w:rsidR="00D548A8">
        <w:t xml:space="preserve"> </w:t>
      </w:r>
      <w:r w:rsidR="008C7BC2">
        <w:t>ensemble des réponses concrètes aux</w:t>
      </w:r>
      <w:r w:rsidR="00D548A8">
        <w:t xml:space="preserve"> </w:t>
      </w:r>
      <w:r w:rsidR="008C7BC2">
        <w:t>préoccupations de chacun.</w:t>
      </w:r>
      <w:r w:rsidR="00D548A8">
        <w:t xml:space="preserve"> </w:t>
      </w:r>
      <w:r w:rsidR="00ED0C49">
        <w:t xml:space="preserve">Matthieu Perona, </w:t>
      </w:r>
      <w:r w:rsidR="00391CD0" w:rsidRPr="000C04B8">
        <w:t>Maire de Mozac.</w:t>
      </w:r>
    </w:p>
    <w:p w14:paraId="4BF02B2B" w14:textId="524AD9A5" w:rsidR="00B35C5C" w:rsidRDefault="00F04738" w:rsidP="00B35C5C">
      <w:pPr>
        <w:pStyle w:val="Titre1"/>
      </w:pPr>
      <w:bookmarkStart w:id="1" w:name="_Toc242692159"/>
      <w:r>
        <w:t>Urbanisme et travaux</w:t>
      </w:r>
      <w:r w:rsidR="00470536">
        <w:t>.</w:t>
      </w:r>
      <w:bookmarkEnd w:id="1"/>
    </w:p>
    <w:p w14:paraId="433302D2" w14:textId="1EA7561F" w:rsidR="00B35C5C" w:rsidRPr="000C04B8" w:rsidRDefault="00F04738" w:rsidP="00985C66">
      <w:pPr>
        <w:pStyle w:val="Titre2"/>
      </w:pPr>
      <w:bookmarkStart w:id="2" w:name="_Toc242692160"/>
      <w:r>
        <w:t xml:space="preserve">Quelques exemples parmi les nouveautés d’aménagements de voirie et du cadre de vie, </w:t>
      </w:r>
      <w:r w:rsidR="00B74305" w:rsidRPr="007A37C7">
        <w:t>pour plu</w:t>
      </w:r>
      <w:r w:rsidR="00287E84" w:rsidRPr="007A37C7">
        <w:t>s</w:t>
      </w:r>
      <w:r w:rsidR="00B74305" w:rsidRPr="007A37C7">
        <w:t xml:space="preserve"> de</w:t>
      </w:r>
      <w:r w:rsidR="00B74305">
        <w:t xml:space="preserve"> sécurité routière à Mozac.</w:t>
      </w:r>
      <w:bookmarkEnd w:id="2"/>
    </w:p>
    <w:p w14:paraId="091FF576" w14:textId="18093CD2" w:rsidR="00FA7EB2" w:rsidRDefault="00440866" w:rsidP="00560DD4">
      <w:r>
        <w:t>Par</w:t>
      </w:r>
      <w:r w:rsidR="00A72156">
        <w:t xml:space="preserve"> </w:t>
      </w:r>
      <w:r w:rsidR="00B74305">
        <w:t>Pauline Battesti,</w:t>
      </w:r>
      <w:r w:rsidR="00A72156">
        <w:t xml:space="preserve"> </w:t>
      </w:r>
      <w:r w:rsidR="00B74305">
        <w:t>A</w:t>
      </w:r>
      <w:r w:rsidR="00A72156">
        <w:t xml:space="preserve">djointe </w:t>
      </w:r>
      <w:r w:rsidR="00B74305">
        <w:t>au maire chargée des travaux et de la voirie</w:t>
      </w:r>
      <w:r w:rsidR="00565CDF">
        <w:t>.</w:t>
      </w:r>
    </w:p>
    <w:p w14:paraId="0E2173E2" w14:textId="561E7BF7" w:rsidR="006B0426" w:rsidRDefault="006B0426" w:rsidP="005F0345">
      <w:pPr>
        <w:pStyle w:val="Paragraphedeliste"/>
        <w:numPr>
          <w:ilvl w:val="0"/>
          <w:numId w:val="25"/>
        </w:numPr>
      </w:pPr>
      <w:r>
        <w:t>Trois miroirs de trafic à des intersections dangereuses et manquant de visibilité :</w:t>
      </w:r>
      <w:r>
        <w:br/>
        <w:t>Rue du 4-septembre, place Saint-Paul, rue de l’abbaye ;</w:t>
      </w:r>
      <w:r w:rsidR="00A2671B">
        <w:br/>
      </w:r>
      <w:r>
        <w:t>Rue Louis-Sanitas, allée du Parc</w:t>
      </w:r>
      <w:r w:rsidR="00DF5F4A">
        <w:t>,</w:t>
      </w:r>
      <w:r>
        <w:t xml:space="preserve"> impasse</w:t>
      </w:r>
      <w:r w:rsidR="00DF5F4A">
        <w:t xml:space="preserve"> </w:t>
      </w:r>
      <w:proofErr w:type="spellStart"/>
      <w:r w:rsidR="00DF5F4A">
        <w:t>Pierre-d’Auvergne</w:t>
      </w:r>
      <w:proofErr w:type="spellEnd"/>
      <w:r>
        <w:t xml:space="preserve"> ;</w:t>
      </w:r>
      <w:r w:rsidR="002855E3">
        <w:br/>
      </w:r>
      <w:r w:rsidR="00DF5F4A">
        <w:t>R</w:t>
      </w:r>
      <w:r>
        <w:t>ue Jules-Verne</w:t>
      </w:r>
      <w:r w:rsidR="00DF5F4A">
        <w:t xml:space="preserve">, </w:t>
      </w:r>
      <w:r>
        <w:t>allé du Parc.</w:t>
      </w:r>
    </w:p>
    <w:p w14:paraId="346767B7" w14:textId="7FB35854" w:rsidR="006B0426" w:rsidRDefault="006B0426" w:rsidP="005F0345">
      <w:pPr>
        <w:pStyle w:val="Paragraphedeliste"/>
        <w:numPr>
          <w:ilvl w:val="0"/>
          <w:numId w:val="25"/>
        </w:numPr>
      </w:pPr>
      <w:r>
        <w:t>Un attache-vélo sur le parvis de l’abbaye</w:t>
      </w:r>
      <w:r w:rsidR="002855E3">
        <w:t>.</w:t>
      </w:r>
    </w:p>
    <w:p w14:paraId="4559EAFE" w14:textId="2EF939AE" w:rsidR="006B0426" w:rsidRDefault="006B0426" w:rsidP="005F0345">
      <w:pPr>
        <w:pStyle w:val="Paragraphedeliste"/>
        <w:numPr>
          <w:ilvl w:val="0"/>
          <w:numId w:val="25"/>
        </w:numPr>
      </w:pPr>
      <w:r>
        <w:t>Suppression du sens interdit et remplacement par</w:t>
      </w:r>
      <w:r w:rsidR="002855E3">
        <w:t xml:space="preserve"> </w:t>
      </w:r>
      <w:r>
        <w:t>un panneau impasse sur le parvis de l’abbaye</w:t>
      </w:r>
      <w:r w:rsidR="002855E3">
        <w:t>.</w:t>
      </w:r>
    </w:p>
    <w:p w14:paraId="69AF8916" w14:textId="2A07D8D2" w:rsidR="008F2C54" w:rsidRDefault="006B0426" w:rsidP="005F0345">
      <w:pPr>
        <w:pStyle w:val="Paragraphedeliste"/>
        <w:numPr>
          <w:ilvl w:val="0"/>
          <w:numId w:val="25"/>
        </w:numPr>
      </w:pPr>
      <w:r>
        <w:t xml:space="preserve">Pose du </w:t>
      </w:r>
      <w:r w:rsidR="007F55A2">
        <w:t>S</w:t>
      </w:r>
      <w:r w:rsidR="002855E3">
        <w:t>top</w:t>
      </w:r>
      <w:r>
        <w:t xml:space="preserve"> manquant rue Henri-Pourrat sur</w:t>
      </w:r>
      <w:r w:rsidR="002855E3">
        <w:t xml:space="preserve"> </w:t>
      </w:r>
      <w:r>
        <w:t xml:space="preserve">la voie communale </w:t>
      </w:r>
      <w:r w:rsidR="00533D6F">
        <w:t>n°</w:t>
      </w:r>
      <w:r>
        <w:t>6 (près de l’Ambène) et</w:t>
      </w:r>
      <w:r w:rsidR="002855E3">
        <w:t xml:space="preserve"> </w:t>
      </w:r>
      <w:r>
        <w:t>protection du parapet par un plot J11.</w:t>
      </w:r>
    </w:p>
    <w:p w14:paraId="3D569B83" w14:textId="01526F24" w:rsidR="00364A8D" w:rsidRDefault="00364A8D" w:rsidP="00364A8D">
      <w:r>
        <w:t>À la demande de riverains, des carrefours ont été requalifiés avec des changements de priorité et la pose de Stops :</w:t>
      </w:r>
    </w:p>
    <w:p w14:paraId="67EA3F6D" w14:textId="345D153D" w:rsidR="002855E3" w:rsidRDefault="00364A8D" w:rsidP="00364A8D">
      <w:pPr>
        <w:pStyle w:val="Paragraphedeliste"/>
        <w:numPr>
          <w:ilvl w:val="0"/>
          <w:numId w:val="18"/>
        </w:numPr>
      </w:pPr>
      <w:r>
        <w:t>Aménagement provisoire du carrefour dit de l’Amor au quartier du Grand Saint-Paul : les arrêts sont marqués sur la rue de Chauriat et la rue des Pommiers. Les rues des Pruniers et des Pêchers sont donc prioritaires.</w:t>
      </w:r>
      <w:r>
        <w:br/>
        <w:t>Pour rappel : la rue des Pêchers est mise en impasse « route barrée » du fait des travaux (futur lotissement George Sand).</w:t>
      </w:r>
    </w:p>
    <w:p w14:paraId="56E00DA7" w14:textId="4F6CF3F4" w:rsidR="002855E3" w:rsidRDefault="001966D4" w:rsidP="001966D4">
      <w:pPr>
        <w:pStyle w:val="Paragraphedeliste"/>
        <w:numPr>
          <w:ilvl w:val="0"/>
          <w:numId w:val="18"/>
        </w:numPr>
      </w:pPr>
      <w:r>
        <w:t>Enfin, la rue Louis-Sanitas (après le pont SNCF) qui est une voie très passante de la commune du fait de son débouché sur la rocade nord a connu des modifications. Des Stops ont été ajoutés sur les rues Eugène-Thivrier et Pierre-et-Marie-Curie (au carrefour de la rue Louis-Sanitas devenue prioritaire) ainsi que sur la rue Louis-Sanitas (au carrefour de la rue Pierre-Robin devenue prioritaire).</w:t>
      </w:r>
    </w:p>
    <w:p w14:paraId="2BFA142A" w14:textId="7EEAD8AF" w:rsidR="007F55A2" w:rsidRDefault="007F55A2" w:rsidP="007F55A2">
      <w:pPr>
        <w:pStyle w:val="Titre2"/>
      </w:pPr>
      <w:bookmarkStart w:id="3" w:name="_Toc242692161"/>
      <w:r>
        <w:t>Nouveaux aménagements au cimetière.</w:t>
      </w:r>
      <w:bookmarkEnd w:id="3"/>
    </w:p>
    <w:p w14:paraId="5BD49EEF" w14:textId="459A61FC" w:rsidR="007F55A2" w:rsidRDefault="00AF62BF" w:rsidP="009D325A">
      <w:r>
        <w:t>Par</w:t>
      </w:r>
      <w:r w:rsidR="009D325A">
        <w:t xml:space="preserve"> Martine Besson, Première adjointe (démocratie de proximité et services publics).</w:t>
      </w:r>
    </w:p>
    <w:p w14:paraId="4EB688E2" w14:textId="3A756EAC" w:rsidR="00047771" w:rsidRDefault="00047771" w:rsidP="004319E4">
      <w:pPr>
        <w:pStyle w:val="Paragraphedeliste"/>
        <w:numPr>
          <w:ilvl w:val="0"/>
          <w:numId w:val="21"/>
        </w:numPr>
      </w:pPr>
      <w:r>
        <w:t>Engazonnement au cimetière :</w:t>
      </w:r>
      <w:r>
        <w:br/>
        <w:t>Au cours de la deuxième quinzaine de novembre, la commune procédera à l’engazonnement des cimetières n°2 et 3 ainsi qu’au regarnissage du cimetière n°1. Cette opération a pour objectifs de faciliter l’entretien des cimetières et de limiter le développement des mauvaises herbes,</w:t>
      </w:r>
      <w:r w:rsidR="00533D6F">
        <w:t xml:space="preserve"> </w:t>
      </w:r>
      <w:r>
        <w:t>notamment depuis l’arrêt de l’utilisation</w:t>
      </w:r>
      <w:r w:rsidR="00533D6F">
        <w:t xml:space="preserve"> </w:t>
      </w:r>
      <w:r>
        <w:t>des désherbants.</w:t>
      </w:r>
      <w:r w:rsidR="00D92502">
        <w:t xml:space="preserve"> </w:t>
      </w:r>
      <w:r>
        <w:t>Nous demandons aux propriétaires des</w:t>
      </w:r>
      <w:r w:rsidR="00533D6F">
        <w:t xml:space="preserve"> </w:t>
      </w:r>
      <w:r>
        <w:t>concessions de bien vouloir retirer les</w:t>
      </w:r>
      <w:r w:rsidR="00533D6F">
        <w:t xml:space="preserve"> </w:t>
      </w:r>
      <w:r>
        <w:t>jardinières et les pots situés dans les</w:t>
      </w:r>
      <w:r w:rsidR="00533D6F">
        <w:t xml:space="preserve"> </w:t>
      </w:r>
      <w:r>
        <w:t>allées afin de permettre la réalisation des</w:t>
      </w:r>
      <w:r w:rsidR="00533D6F">
        <w:t xml:space="preserve"> </w:t>
      </w:r>
      <w:r>
        <w:t>travaux dans de bonnes conditions.</w:t>
      </w:r>
      <w:r w:rsidR="00D92502">
        <w:t xml:space="preserve"> </w:t>
      </w:r>
      <w:r>
        <w:t>Nous vous informons également que,</w:t>
      </w:r>
      <w:r w:rsidR="00533D6F">
        <w:t xml:space="preserve"> </w:t>
      </w:r>
      <w:r>
        <w:t>du 15 novembre au 30 décembre inclus,</w:t>
      </w:r>
      <w:r w:rsidR="00533D6F">
        <w:t xml:space="preserve"> </w:t>
      </w:r>
      <w:r>
        <w:t>les cimetières seront inaccessibles aux</w:t>
      </w:r>
      <w:r w:rsidR="00533D6F">
        <w:t xml:space="preserve"> </w:t>
      </w:r>
      <w:r>
        <w:t>particuliers, à l’exception des accès</w:t>
      </w:r>
      <w:r w:rsidR="00533D6F">
        <w:t xml:space="preserve"> </w:t>
      </w:r>
      <w:r>
        <w:t>nécessaires à la tenue des cérémonies.</w:t>
      </w:r>
      <w:r w:rsidR="00D92502">
        <w:t xml:space="preserve"> </w:t>
      </w:r>
      <w:r>
        <w:lastRenderedPageBreak/>
        <w:t>Nous vous prions de bien vouloir</w:t>
      </w:r>
      <w:r w:rsidR="00533D6F">
        <w:t xml:space="preserve"> </w:t>
      </w:r>
      <w:r>
        <w:t>nous excuser pour les désagréments</w:t>
      </w:r>
      <w:r w:rsidR="00533D6F">
        <w:t xml:space="preserve"> </w:t>
      </w:r>
      <w:r>
        <w:t>occasionnés et vous remercions pour votre</w:t>
      </w:r>
      <w:r w:rsidR="00533D6F">
        <w:t xml:space="preserve"> </w:t>
      </w:r>
      <w:r>
        <w:t>compréhension et votre coopération.</w:t>
      </w:r>
    </w:p>
    <w:p w14:paraId="369D12EF" w14:textId="4EA864AB" w:rsidR="00047771" w:rsidRDefault="00D92502" w:rsidP="004319E4">
      <w:pPr>
        <w:pStyle w:val="Paragraphedeliste"/>
        <w:numPr>
          <w:ilvl w:val="0"/>
          <w:numId w:val="21"/>
        </w:numPr>
      </w:pPr>
      <w:r>
        <w:t>Informations sur le tri des déchets dans les cimetières :</w:t>
      </w:r>
      <w:r>
        <w:br/>
      </w:r>
      <w:r w:rsidR="00047771">
        <w:t>Afin de répondre à l’obligation de tri des</w:t>
      </w:r>
      <w:r w:rsidR="005E6641">
        <w:t xml:space="preserve"> </w:t>
      </w:r>
      <w:r w:rsidR="00047771">
        <w:t>déchets, en vigueur depuis le 1</w:t>
      </w:r>
      <w:r w:rsidR="005E6641" w:rsidRPr="004319E4">
        <w:rPr>
          <w:vertAlign w:val="superscript"/>
        </w:rPr>
        <w:t>er</w:t>
      </w:r>
      <w:r w:rsidR="005E6641">
        <w:t xml:space="preserve"> </w:t>
      </w:r>
      <w:r w:rsidR="00047771">
        <w:t>janvier</w:t>
      </w:r>
      <w:r w:rsidR="005E6641">
        <w:t xml:space="preserve"> </w:t>
      </w:r>
      <w:r w:rsidR="00047771">
        <w:t>2024 dans le cadre de la loi relative à la</w:t>
      </w:r>
      <w:r w:rsidR="005E6641">
        <w:t xml:space="preserve"> </w:t>
      </w:r>
      <w:r w:rsidR="00047771">
        <w:t>gestion des biodéchets, la commune a</w:t>
      </w:r>
      <w:r w:rsidR="005E6641">
        <w:t xml:space="preserve"> </w:t>
      </w:r>
      <w:r w:rsidR="00047771">
        <w:t xml:space="preserve">mis en place un point de </w:t>
      </w:r>
      <w:proofErr w:type="gramStart"/>
      <w:r w:rsidR="00047771">
        <w:t>tri sélectif</w:t>
      </w:r>
      <w:proofErr w:type="gramEnd"/>
      <w:r w:rsidR="00047771">
        <w:t xml:space="preserve"> dans</w:t>
      </w:r>
      <w:r w:rsidR="005E6641">
        <w:t xml:space="preserve"> </w:t>
      </w:r>
      <w:r w:rsidR="00047771">
        <w:t>chacune des trois parties du cimetière.</w:t>
      </w:r>
      <w:r w:rsidR="004319E4">
        <w:t xml:space="preserve"> </w:t>
      </w:r>
      <w:r w:rsidR="00047771">
        <w:t>Chaque lieu de tri est équipé de trois types</w:t>
      </w:r>
      <w:r w:rsidR="004319E4">
        <w:t xml:space="preserve"> </w:t>
      </w:r>
      <w:r w:rsidR="00047771">
        <w:t>de bacs, accompagnés d’une signalétique</w:t>
      </w:r>
      <w:r w:rsidR="004319E4">
        <w:t xml:space="preserve"> </w:t>
      </w:r>
      <w:r w:rsidR="00047771">
        <w:t>permettant d’identifier clairement les</w:t>
      </w:r>
      <w:r w:rsidR="004319E4">
        <w:t xml:space="preserve"> </w:t>
      </w:r>
      <w:r w:rsidR="00047771">
        <w:t>consignes de tri.</w:t>
      </w:r>
      <w:r w:rsidR="004319E4">
        <w:t xml:space="preserve"> </w:t>
      </w:r>
      <w:r w:rsidR="00047771">
        <w:t>Afin de faciliter le travail des agents</w:t>
      </w:r>
      <w:r w:rsidR="004319E4">
        <w:t xml:space="preserve"> </w:t>
      </w:r>
      <w:r w:rsidR="00047771">
        <w:t>communaux et de permettre une évacuation</w:t>
      </w:r>
      <w:r w:rsidR="004319E4">
        <w:t xml:space="preserve"> </w:t>
      </w:r>
      <w:r w:rsidR="00047771">
        <w:t>efficace des déchets, nous demandons</w:t>
      </w:r>
      <w:r w:rsidR="004319E4">
        <w:t xml:space="preserve"> </w:t>
      </w:r>
      <w:r w:rsidR="00047771">
        <w:t>à chacun de bien vouloir respecter les</w:t>
      </w:r>
      <w:r w:rsidR="004319E4">
        <w:t xml:space="preserve"> </w:t>
      </w:r>
      <w:r w:rsidR="00047771">
        <w:t>consignes indiquées sur les différents bacs.</w:t>
      </w:r>
      <w:r w:rsidR="004319E4">
        <w:t xml:space="preserve"> </w:t>
      </w:r>
      <w:r w:rsidR="00047771">
        <w:t>Nous vous remercions pour votre</w:t>
      </w:r>
      <w:r w:rsidR="004319E4">
        <w:t xml:space="preserve"> </w:t>
      </w:r>
      <w:r w:rsidR="00047771">
        <w:t>coopération et votre participation au</w:t>
      </w:r>
      <w:r w:rsidR="004319E4">
        <w:t xml:space="preserve"> </w:t>
      </w:r>
      <w:r w:rsidR="00047771">
        <w:t>maintien de la propreté du cimetière.</w:t>
      </w:r>
    </w:p>
    <w:p w14:paraId="692ECD7E" w14:textId="4F218B36" w:rsidR="009D325A" w:rsidRDefault="00047771" w:rsidP="004319E4">
      <w:pPr>
        <w:pStyle w:val="Paragraphedeliste"/>
        <w:numPr>
          <w:ilvl w:val="0"/>
          <w:numId w:val="21"/>
        </w:numPr>
      </w:pPr>
      <w:r>
        <w:t>Les cavurnes</w:t>
      </w:r>
      <w:r w:rsidR="004319E4">
        <w:t> :</w:t>
      </w:r>
      <w:r w:rsidR="004319E4">
        <w:br/>
      </w:r>
      <w:r>
        <w:t>Pour répondre à la demande des citoyens, la</w:t>
      </w:r>
      <w:r w:rsidR="004319E4">
        <w:t xml:space="preserve"> </w:t>
      </w:r>
      <w:r>
        <w:t>commune a installé 14 nouvelles cavurnes.</w:t>
      </w:r>
    </w:p>
    <w:p w14:paraId="357D1CFE" w14:textId="06E52E07" w:rsidR="009D325A" w:rsidRDefault="00CB7084" w:rsidP="00CB7084">
      <w:pPr>
        <w:pStyle w:val="Titre2"/>
      </w:pPr>
      <w:bookmarkStart w:id="4" w:name="_Toc242692162"/>
      <w:r>
        <w:t>Gymnase du complexe sportif Edmond Vacant : rénovation des vestiaires.</w:t>
      </w:r>
      <w:bookmarkEnd w:id="4"/>
    </w:p>
    <w:p w14:paraId="488A125E" w14:textId="00A662AE" w:rsidR="009D325A" w:rsidRDefault="00E32668" w:rsidP="00E32668">
      <w:r>
        <w:t>Par Sylvette Cartier, Adjointe au maire à la vie associative.</w:t>
      </w:r>
    </w:p>
    <w:p w14:paraId="2E596BBC" w14:textId="47F415BD" w:rsidR="00E32668" w:rsidRDefault="00E32668" w:rsidP="00E32668">
      <w:r>
        <w:t>Les deux vestiaires du gymnase municipal, ont bénéficié cet été de travaux de rénovation afin d’améliorer les conditions d’accueil et le confort des sportifs. Les travaux ont notamment porté sur la réfection des deux espaces de douches collectives, dont les revêtements muraux et les plafonds étaient vétustes et présentaient des traces de moisissures. Les peintures des vestiaires et des sanitaires ont également été refaites aux couleurs du club de Mozac, le vert et le blanc, afin d’offrir aux sportifs des espaces plus agréables et accueillants. D’un montant de 26 592€, cette opération avait fait l’objet d’une inscription budgétaire votée par la précédente municipalité. Le devis a été engagé par l’équipe municipale actuelle, permettant ainsi la réalisation de ces travaux au bénéfice des utilisateurs du gymnase.</w:t>
      </w:r>
    </w:p>
    <w:p w14:paraId="7E611DCA" w14:textId="0F0EC1A2" w:rsidR="00761515" w:rsidRPr="00E74E32" w:rsidRDefault="00E03426" w:rsidP="00761515">
      <w:pPr>
        <w:pStyle w:val="Titre1"/>
      </w:pPr>
      <w:bookmarkStart w:id="5" w:name="_Toc242692163"/>
      <w:r>
        <w:t>Enfance et jeunesse</w:t>
      </w:r>
      <w:r w:rsidR="00761515" w:rsidRPr="00E74E32">
        <w:t>.</w:t>
      </w:r>
      <w:bookmarkEnd w:id="5"/>
    </w:p>
    <w:p w14:paraId="2523048F" w14:textId="7E651A0C" w:rsidR="00257137" w:rsidRDefault="00E03426" w:rsidP="00EF3256">
      <w:pPr>
        <w:pStyle w:val="Titre2"/>
      </w:pPr>
      <w:bookmarkStart w:id="6" w:name="_Toc242692164"/>
      <w:r>
        <w:t>Une rentrée placée sous le signe de l’engagement et du vivre-ensemble</w:t>
      </w:r>
      <w:r w:rsidR="00EF3256">
        <w:t>.</w:t>
      </w:r>
      <w:bookmarkEnd w:id="6"/>
    </w:p>
    <w:p w14:paraId="070DBFA5" w14:textId="33F978DF" w:rsidR="005A6B5A" w:rsidRDefault="004D3712" w:rsidP="005A6B5A">
      <w:r w:rsidRPr="004D3712">
        <w:t>Par Adrien Ginervaud</w:t>
      </w:r>
      <w:r>
        <w:t xml:space="preserve">, </w:t>
      </w:r>
      <w:r w:rsidRPr="004D3712">
        <w:t>Adjoint au maire chargé de l’enfance et de la jeunesse</w:t>
      </w:r>
      <w:r>
        <w:t>.</w:t>
      </w:r>
    </w:p>
    <w:p w14:paraId="0B20C4FF" w14:textId="0169CF9E" w:rsidR="004D3712" w:rsidRDefault="00665BCF" w:rsidP="00A40C32">
      <w:r>
        <w:t xml:space="preserve">La rentrée scolaire s’est déroulée dans de bonnes conditions à Mozac. Nos écoles accueillent cette année 269 élèves : 176 en élémentaire, répartis dans 8 classes et 93 en maternelle, répartis dans 4 classes. Nous déplorons néanmoins la fermeture d’une classe en maternelle, malgré des effectifs identiques à ceux de l’année précédente. Du côté du centre d’animation, l’équipe d’animateurs a élaboré un nouveau projet pédagogique consacré à la lutte contre le harcèlement. Ce thème sera abordé sous différentes formes, à travers des activités de sensibilisation favorisant le respect, la bienveillance et le vivre-ensemble. Enfin, fort de deux années d’expérience réussies, le conseil municipal des jeunes va se pérenniser avec des nouvelles élections organisées </w:t>
      </w:r>
      <w:r w:rsidR="00A40C32">
        <w:t>le samedi 28 novembre. Ouvert à tous les jeunes Mozacois de 11 à 15 ans, il leur permettra de faire entendre leur voix, de partager leurs idées et de s’investir dans la vie de notre commune. S’inscrire en mairie via le mail : contact@ville-mozac.fr et au 04.73.33.71.71. Autant d’initiatives qui témoignent de notre volonté d’accompagner les jeunes Mozacois dans leur épanouissement et de favoriser leur engagement citoyen.</w:t>
      </w:r>
    </w:p>
    <w:p w14:paraId="2F187465" w14:textId="66337867" w:rsidR="00901F4F" w:rsidRDefault="00A40C32" w:rsidP="00EF3256">
      <w:pPr>
        <w:pStyle w:val="Titre2"/>
      </w:pPr>
      <w:bookmarkStart w:id="7" w:name="_Toc242692165"/>
      <w:r>
        <w:t>Restaurant scolaire : une nouvelle organisation dans l’intérêt des enfants</w:t>
      </w:r>
      <w:r w:rsidR="00EF3256">
        <w:t>.</w:t>
      </w:r>
      <w:bookmarkEnd w:id="7"/>
    </w:p>
    <w:p w14:paraId="130C53AC" w14:textId="2DEB9B57" w:rsidR="00867CAF" w:rsidRDefault="00867CAF" w:rsidP="006F2590">
      <w:r w:rsidRPr="00867CAF">
        <w:t>Par Adrien Ginervaud, Adjoint au maire chargé de l’enfance et de la jeunesse.</w:t>
      </w:r>
    </w:p>
    <w:p w14:paraId="21150895" w14:textId="0CAAE47D" w:rsidR="006F2590" w:rsidRDefault="006F2590" w:rsidP="006F2590">
      <w:r>
        <w:t>À l’occasion de la rentrée scolaire de septembre 2026, la ville a engagé une réorganisation de son restaurant scolaire. Objectifs : offrir aux enfants un temps de repas plus agréable, plus serein et mieux adapté à leurs besoins, tout en améliorant les conditions d’accueil et de travail des agents municipaux.</w:t>
      </w:r>
    </w:p>
    <w:p w14:paraId="1A3789E0" w14:textId="1B5BFBFB" w:rsidR="006F2590" w:rsidRDefault="006F2590" w:rsidP="00890BDC">
      <w:pPr>
        <w:pStyle w:val="Paragraphedeliste"/>
        <w:numPr>
          <w:ilvl w:val="0"/>
          <w:numId w:val="22"/>
        </w:numPr>
      </w:pPr>
      <w:r>
        <w:lastRenderedPageBreak/>
        <w:t>Un restaurant scolaire plus spacieux et plus fonctionnel :</w:t>
      </w:r>
      <w:r>
        <w:br/>
        <w:t>Le réaménagement des espaces de restauration permet d’optimiser les locaux existants et d’augmenter leur capacité d’accueil, sans avoir à agrandir le bâtiment. La nouvelle disposition du mobilier (nouvelles acquisitions dont la dépense est amortie par le nouveau projet), la suppression de certaines séparations (retrait du rideau entre les maternels et les élémentaires) et l’amélioration des espaces de circulation permettent de passer d’une capacité initiale de 122 places à un objectif de 196 places. Cette transformation s’accompagne d’une nouvelle organisation du service. Le passage au self est désormais pensé de manière plus fluide, afin de réduire les temps d’attente et les déplacements inutiles. Les enfants peuvent ainsi profiter davantage de leur repas, à leur rythme, dans une ambiance plus calme. La simplification du service, notamment avec la suppression des plateaux, vise à favoriser l’autonomie des enfants.</w:t>
      </w:r>
      <w:r w:rsidR="00890BDC">
        <w:t xml:space="preserve"> </w:t>
      </w:r>
      <w:r>
        <w:t>Une attention particulière est portée aux plus jeunes, avec une</w:t>
      </w:r>
      <w:r w:rsidR="00890BDC">
        <w:t xml:space="preserve"> </w:t>
      </w:r>
      <w:r>
        <w:t>organisation du temps de repas adaptée aux enfants de maternelle et un</w:t>
      </w:r>
      <w:r w:rsidR="00890BDC">
        <w:t xml:space="preserve"> </w:t>
      </w:r>
      <w:r>
        <w:t xml:space="preserve">accompagnement assuré par les </w:t>
      </w:r>
      <w:r w:rsidR="007A37C7">
        <w:t>ATSEME</w:t>
      </w:r>
      <w:r>
        <w:t xml:space="preserve"> et les animateurs.</w:t>
      </w:r>
    </w:p>
    <w:p w14:paraId="1915B409" w14:textId="67658A32" w:rsidR="00A40C32" w:rsidRPr="00A40C32" w:rsidRDefault="006F2590" w:rsidP="00890BDC">
      <w:pPr>
        <w:pStyle w:val="Paragraphedeliste"/>
        <w:numPr>
          <w:ilvl w:val="0"/>
          <w:numId w:val="22"/>
        </w:numPr>
      </w:pPr>
      <w:r>
        <w:t>Les services techniques et administratifs pleinement</w:t>
      </w:r>
      <w:r w:rsidR="00890BDC">
        <w:t xml:space="preserve"> </w:t>
      </w:r>
      <w:r>
        <w:t>mobilisés</w:t>
      </w:r>
      <w:r w:rsidR="00890BDC">
        <w:t> :</w:t>
      </w:r>
      <w:r w:rsidR="00890BDC">
        <w:br/>
      </w:r>
      <w:r>
        <w:t>Cette réorganisation a également été rendue possible grâce à l’implication</w:t>
      </w:r>
      <w:r w:rsidR="00890BDC">
        <w:t xml:space="preserve"> </w:t>
      </w:r>
      <w:r>
        <w:t>des services techniques et administratifs municipaux, dont le travail a permis</w:t>
      </w:r>
      <w:r w:rsidR="00890BDC">
        <w:t xml:space="preserve"> </w:t>
      </w:r>
      <w:r>
        <w:t>de repenser les espaces et d’adapter les installations aux besoins des enfants.</w:t>
      </w:r>
      <w:r w:rsidR="00890BDC">
        <w:t xml:space="preserve"> </w:t>
      </w:r>
      <w:r>
        <w:t>Le dôme (puits de lumière) au centre de la cantine a été condamné et</w:t>
      </w:r>
      <w:r w:rsidR="00890BDC">
        <w:t xml:space="preserve"> </w:t>
      </w:r>
      <w:r>
        <w:t>isolé afin de réduire la chaleur en été. Aussi, cela permet une meilleure</w:t>
      </w:r>
      <w:r w:rsidR="00890BDC">
        <w:t xml:space="preserve"> </w:t>
      </w:r>
      <w:r>
        <w:t>gestion du chauffage.</w:t>
      </w:r>
    </w:p>
    <w:p w14:paraId="1F1081EC" w14:textId="025F481D" w:rsidR="00F217DA" w:rsidRPr="0029706B" w:rsidRDefault="00890BDC" w:rsidP="00F217DA">
      <w:pPr>
        <w:pStyle w:val="Titre1"/>
      </w:pPr>
      <w:bookmarkStart w:id="8" w:name="_Toc242692166"/>
      <w:r>
        <w:t>Animation</w:t>
      </w:r>
      <w:r w:rsidR="00FE2AB1">
        <w:t>s</w:t>
      </w:r>
      <w:r w:rsidR="00F217DA" w:rsidRPr="0029706B">
        <w:t>.</w:t>
      </w:r>
      <w:bookmarkEnd w:id="8"/>
    </w:p>
    <w:p w14:paraId="684F2DC4" w14:textId="437AC0E1" w:rsidR="00F217DA" w:rsidRDefault="00890BDC" w:rsidP="0029706B">
      <w:pPr>
        <w:pStyle w:val="Titre2"/>
      </w:pPr>
      <w:bookmarkStart w:id="9" w:name="_Toc242692167"/>
      <w:r>
        <w:t>Halloween : participez au concours de la maison l</w:t>
      </w:r>
      <w:r w:rsidR="0086785E">
        <w:t xml:space="preserve">a </w:t>
      </w:r>
      <w:r>
        <w:t>plus terrifiante de Mozac !</w:t>
      </w:r>
      <w:bookmarkEnd w:id="9"/>
    </w:p>
    <w:p w14:paraId="61D10746" w14:textId="32B1C668" w:rsidR="002C3687" w:rsidRDefault="002C3687" w:rsidP="002C3687">
      <w:r>
        <w:t>Par Jean</w:t>
      </w:r>
      <w:r w:rsidR="006D0263">
        <w:t>-L</w:t>
      </w:r>
      <w:r w:rsidR="0086785E">
        <w:t xml:space="preserve">ouis Coste, </w:t>
      </w:r>
      <w:r w:rsidR="0086785E" w:rsidRPr="0086785E">
        <w:t>Conseiller municipal délégué à l’animation de la cité</w:t>
      </w:r>
      <w:r w:rsidR="0086785E">
        <w:t>.</w:t>
      </w:r>
    </w:p>
    <w:p w14:paraId="6CC66E92" w14:textId="698A4F5A" w:rsidR="0086785E" w:rsidRDefault="0086785E" w:rsidP="0086785E">
      <w:r>
        <w:t xml:space="preserve">À l’occasion d’Halloween, la ville de Mozac organise un concours de décorations pour inviter les habitants à transformer leurs maisons et jardins en lieux aussi effrayants qu’originaux ! Citrouilles grimaçantes, fantômes, sorcières, squelettes et autres créatures mystérieuses pourront prendre possession des façades, jardins, balcons et entrées de la commune. Laissez libre cours à votre imagination pour créer une ambiance digne de la nuit d’Halloween ! Le concours est gratuit et ouvert à tous les habitants de Mozac. Les décorations devront être visibles depuis la voie publique afin de permettre au jury de les admirer et de les évaluer. Trois catégories seront récompensées : la maison la plus terrifiante, la maison la plus originale et la meilleure décoration familiale. Le jury effectuera sa tournée du 26 au 31 octobre pour découvrir les réalisations des participants. Les décorations seront notamment évaluées selon leur originalité, leur créativité, leur qualité et l’ambiance créée. La remise des prix se déroulera le 31 octobre (jour d’Halloween) à L’Arlequin dans le cadre de l’événement </w:t>
      </w:r>
      <w:proofErr w:type="spellStart"/>
      <w:r w:rsidRPr="007A37C7">
        <w:t>Mozac</w:t>
      </w:r>
      <w:r w:rsidR="007A37C7" w:rsidRPr="007A37C7">
        <w:t>’</w:t>
      </w:r>
      <w:r w:rsidRPr="007A37C7">
        <w:t>adabra</w:t>
      </w:r>
      <w:proofErr w:type="spellEnd"/>
      <w:r w:rsidRPr="007A37C7">
        <w:t>,</w:t>
      </w:r>
      <w:r>
        <w:t xml:space="preserve"> où des lots seront remis aux gagnants.</w:t>
      </w:r>
    </w:p>
    <w:p w14:paraId="600BE770" w14:textId="093F63FC" w:rsidR="0086785E" w:rsidRDefault="0086785E" w:rsidP="0086785E">
      <w:r>
        <w:t>Comment participer ? Les inscriptions sont ouvertes jusqu’au 24 octobre 2026, par courriel à : contact@ville</w:t>
      </w:r>
      <w:r w:rsidR="0098410E">
        <w:t>-</w:t>
      </w:r>
      <w:r>
        <w:t>mozac.fr ou directement en mairie. Le règlement sera diffusé en mairie sur demande, sur le site internet et les réseaux sociaux de la ville.</w:t>
      </w:r>
    </w:p>
    <w:p w14:paraId="72ACFA54" w14:textId="46D24D08" w:rsidR="0086785E" w:rsidRDefault="0086785E" w:rsidP="0086785E">
      <w:r>
        <w:t>Alors, prêts à faire trembler Mozac ? À vos citrouilles, vos décorations et vos déguisements ! Sur le même principe, la municipalité proposera un concours des maisons décorées pour Noël.</w:t>
      </w:r>
    </w:p>
    <w:p w14:paraId="6281589A" w14:textId="2C64002B" w:rsidR="00B0568B" w:rsidRPr="00961F87" w:rsidRDefault="00A27564" w:rsidP="00B0568B">
      <w:pPr>
        <w:pStyle w:val="Titre1"/>
      </w:pPr>
      <w:bookmarkStart w:id="10" w:name="_Toc242692168"/>
      <w:r>
        <w:t>Culture</w:t>
      </w:r>
      <w:r w:rsidR="002F189E">
        <w:t>.</w:t>
      </w:r>
      <w:bookmarkEnd w:id="10"/>
    </w:p>
    <w:p w14:paraId="43249A63" w14:textId="0F7CB86D" w:rsidR="00B0568B" w:rsidRPr="00021108" w:rsidRDefault="00A27564" w:rsidP="006F0A26">
      <w:pPr>
        <w:pStyle w:val="Titre2"/>
      </w:pPr>
      <w:bookmarkStart w:id="11" w:name="_Toc242692169"/>
      <w:r>
        <w:t>L’Arlequin ouvre sa nouvelle saison culturelle !</w:t>
      </w:r>
      <w:bookmarkEnd w:id="11"/>
    </w:p>
    <w:p w14:paraId="153F82D5" w14:textId="0E7B28DE" w:rsidR="002F189E" w:rsidRDefault="009F701D" w:rsidP="00EB5BD4">
      <w:r w:rsidRPr="00961F87">
        <w:t>Par</w:t>
      </w:r>
      <w:r w:rsidR="00A27564">
        <w:t xml:space="preserve"> </w:t>
      </w:r>
      <w:r w:rsidR="000F6FDF">
        <w:t>Alexandre Faure, Conseiller municipal délégué à la culture</w:t>
      </w:r>
      <w:r w:rsidR="00EB5BD4">
        <w:t>.</w:t>
      </w:r>
    </w:p>
    <w:p w14:paraId="3AD40D09" w14:textId="381E41DA" w:rsidR="000F6FDF" w:rsidRDefault="000F6FDF" w:rsidP="000F6FDF">
      <w:pPr>
        <w:pStyle w:val="Paragraphedeliste"/>
        <w:numPr>
          <w:ilvl w:val="0"/>
          <w:numId w:val="23"/>
        </w:numPr>
      </w:pPr>
      <w:r>
        <w:t>Une saison placée sous le signe du partage, de la découverte et de la convivialité :</w:t>
      </w:r>
      <w:r>
        <w:br/>
        <w:t xml:space="preserve">La nouvelle saison culturelle de l’Arlequin de Mozac est lancée ! Et pour ouvrir cette programmation, la première édition du festival </w:t>
      </w:r>
      <w:proofErr w:type="spellStart"/>
      <w:r>
        <w:t>Moz’Acte</w:t>
      </w:r>
      <w:proofErr w:type="spellEnd"/>
      <w:r>
        <w:t xml:space="preserve"> 2 a donné le ton : des spectacles, des rencontres et de beaux moments de convivialité pour tous les </w:t>
      </w:r>
      <w:r>
        <w:lastRenderedPageBreak/>
        <w:t>publics. La saison se poursuit avec une programmation riche et variée, pensée pour petits et grands, amateurs de théâtre, de musique, de contes ou tout simplement curieux de découvrir de nouveaux univers.</w:t>
      </w:r>
    </w:p>
    <w:p w14:paraId="018ED611" w14:textId="2F644B3B" w:rsidR="000F6FDF" w:rsidRDefault="000F6FDF" w:rsidP="000F6FDF">
      <w:pPr>
        <w:pStyle w:val="Paragraphedeliste"/>
        <w:numPr>
          <w:ilvl w:val="0"/>
          <w:numId w:val="23"/>
        </w:numPr>
      </w:pPr>
      <w:r>
        <w:t>En octobre, place aux familles et à la convivialité :</w:t>
      </w:r>
      <w:r>
        <w:br/>
        <w:t xml:space="preserve">Le 21 octobre à 15h, les familles ont rendez-vous avec « Monsieur Ronchonchon », un spectacle gratuit qui promet de faire rire et rêver les plus jeunes… et leurs accompagnateurs ! Le lendemain, 22 octobre à partir de 18h, l’Arlequin accueillera son premier </w:t>
      </w:r>
      <w:proofErr w:type="spellStart"/>
      <w:r>
        <w:t>afterwork</w:t>
      </w:r>
      <w:proofErr w:type="spellEnd"/>
      <w:r>
        <w:t xml:space="preserve"> de la saison, avec une soirée placée sous le signe des années 2000. Une occasion de se retrouver, de partager un verre et de replonger dans les souvenirs musicaux d’une génération ! Et parce qu’Halloween mérite bien sa fête à Mozac</w:t>
      </w:r>
      <w:r w:rsidRPr="007A37C7">
        <w:t xml:space="preserve">, </w:t>
      </w:r>
      <w:proofErr w:type="spellStart"/>
      <w:r w:rsidRPr="007A37C7">
        <w:t>Mozac</w:t>
      </w:r>
      <w:r w:rsidR="007A37C7" w:rsidRPr="007A37C7">
        <w:t>’</w:t>
      </w:r>
      <w:r w:rsidRPr="007A37C7">
        <w:t>adabra</w:t>
      </w:r>
      <w:proofErr w:type="spellEnd"/>
      <w:r>
        <w:t xml:space="preserve"> prendra ensuite possession de la ville avec une journée dédiée à cette fête incontournable. Animations pour les enfants, surprises et soirée musicale pour les adultes : chacun pourra profiter de son moment !</w:t>
      </w:r>
    </w:p>
    <w:p w14:paraId="7D835702" w14:textId="3F6DB5A7" w:rsidR="000F6FDF" w:rsidRDefault="000F6FDF" w:rsidP="00855165">
      <w:pPr>
        <w:pStyle w:val="Paragraphedeliste"/>
        <w:numPr>
          <w:ilvl w:val="0"/>
          <w:numId w:val="23"/>
        </w:numPr>
      </w:pPr>
      <w:r>
        <w:t>En novembre, la culture sous toutes ses formes :</w:t>
      </w:r>
      <w:r>
        <w:br/>
        <w:t>Le mois de novembre fera la part belle au spectacle vivant et à la musique avec plusieurs rendez-vous à ne pas manquer. Au programme : le spectacle musical « Le Récital », le concert « Tout pour la musique », hommage aux incontournables France Gall et Michel Berger, ainsi que la pièce de théâtre « La folle cérémonie ». Les amateurs d’histoires ne seront pas oubliés avec le festival COA</w:t>
      </w:r>
      <w:r w:rsidR="00855165">
        <w:t xml:space="preserve">, </w:t>
      </w:r>
      <w:r>
        <w:t>Aux 4 coins du conte, qui invitera</w:t>
      </w:r>
      <w:r w:rsidR="00855165">
        <w:t xml:space="preserve"> </w:t>
      </w:r>
      <w:r>
        <w:t>petits et grands à voyager au fil des</w:t>
      </w:r>
      <w:r w:rsidR="00855165">
        <w:t xml:space="preserve"> </w:t>
      </w:r>
      <w:r>
        <w:t>mots et de l’imaginaire.</w:t>
      </w:r>
    </w:p>
    <w:p w14:paraId="3807EF3E" w14:textId="168827F5" w:rsidR="00794659" w:rsidRDefault="000F6FDF" w:rsidP="00794659">
      <w:pPr>
        <w:pStyle w:val="Paragraphedeliste"/>
        <w:numPr>
          <w:ilvl w:val="0"/>
          <w:numId w:val="23"/>
        </w:numPr>
      </w:pPr>
      <w:r>
        <w:t>Et pour finir l’année… un hiver</w:t>
      </w:r>
      <w:r w:rsidR="00855165">
        <w:t xml:space="preserve"> </w:t>
      </w:r>
      <w:r>
        <w:t>complètement givré !</w:t>
      </w:r>
      <w:r w:rsidR="00855165">
        <w:br/>
      </w:r>
      <w:r>
        <w:t>Le 13 décembre, place à la</w:t>
      </w:r>
      <w:r w:rsidR="00855165">
        <w:t xml:space="preserve"> </w:t>
      </w:r>
      <w:r>
        <w:t xml:space="preserve">magie de Noël avec </w:t>
      </w:r>
      <w:r w:rsidR="00855165">
        <w:t>« </w:t>
      </w:r>
      <w:r>
        <w:t>Un hiver</w:t>
      </w:r>
      <w:r w:rsidR="00855165">
        <w:t xml:space="preserve"> </w:t>
      </w:r>
      <w:r>
        <w:t>complètement givré</w:t>
      </w:r>
      <w:r w:rsidR="00855165">
        <w:t> »</w:t>
      </w:r>
      <w:r>
        <w:t>, un</w:t>
      </w:r>
      <w:r w:rsidR="00855165">
        <w:t xml:space="preserve"> </w:t>
      </w:r>
      <w:r>
        <w:t>spectacle proposé en partenariat</w:t>
      </w:r>
      <w:r w:rsidR="00855165">
        <w:t xml:space="preserve"> </w:t>
      </w:r>
      <w:r w:rsidR="00794659">
        <w:t>avec le CCAS de Mozac. Un rendez-vous festif et familial pour célébrer ensemble l’arrivée des fêtes de fin d’année.</w:t>
      </w:r>
    </w:p>
    <w:p w14:paraId="6F876C0A" w14:textId="043D2ECA" w:rsidR="000F6FDF" w:rsidRDefault="00794659" w:rsidP="00794659">
      <w:r>
        <w:t>La culture se vit à Mozac, tout au long de la saison, et surtout se partage ! Nous vous invitons à venir nombreux découvrir cette programmation et à faire vivre l’Arlequin, lieu de rencontres, de spectacles et de convivialité au cœur de notre commune. La plaquette complète de la saison culturelle est disponible à la mairie, à la salle de l’Arlequin ainsi que dans vos commerces mozacois. Alors, à vos agendas !</w:t>
      </w:r>
    </w:p>
    <w:p w14:paraId="418ACBA0" w14:textId="48960F8C" w:rsidR="00277B81" w:rsidRDefault="00794659" w:rsidP="00BC3A32">
      <w:pPr>
        <w:pStyle w:val="Titre1"/>
        <w:rPr>
          <w:lang w:eastAsia="fr-FR"/>
        </w:rPr>
      </w:pPr>
      <w:bookmarkStart w:id="12" w:name="_Toc242692170"/>
      <w:r>
        <w:rPr>
          <w:lang w:eastAsia="fr-FR"/>
        </w:rPr>
        <w:t>Vie sociale</w:t>
      </w:r>
      <w:r w:rsidR="008855F2">
        <w:rPr>
          <w:lang w:eastAsia="fr-FR"/>
        </w:rPr>
        <w:t>.</w:t>
      </w:r>
      <w:bookmarkEnd w:id="12"/>
    </w:p>
    <w:p w14:paraId="60FC0C04" w14:textId="07D21296" w:rsidR="000643F4" w:rsidRDefault="000643F4" w:rsidP="000643F4">
      <w:pPr>
        <w:pStyle w:val="Titre2"/>
        <w:rPr>
          <w:lang w:eastAsia="fr-FR"/>
        </w:rPr>
      </w:pPr>
      <w:bookmarkStart w:id="13" w:name="_Toc242692171"/>
      <w:r>
        <w:rPr>
          <w:lang w:eastAsia="fr-FR"/>
        </w:rPr>
        <w:t>À vos agendas !</w:t>
      </w:r>
      <w:bookmarkEnd w:id="13"/>
    </w:p>
    <w:p w14:paraId="36EA17DD" w14:textId="7BF78025" w:rsidR="00A30935" w:rsidRDefault="00AE7A88" w:rsidP="00AE7A88">
      <w:pPr>
        <w:rPr>
          <w:lang w:eastAsia="fr-FR"/>
        </w:rPr>
      </w:pPr>
      <w:r>
        <w:rPr>
          <w:lang w:eastAsia="fr-FR"/>
        </w:rPr>
        <w:t>Par Jean-Claude Cazals, Adjoint au maire à l’action sociale et à la solidarité.</w:t>
      </w:r>
    </w:p>
    <w:p w14:paraId="296B8E2D" w14:textId="671D0C4B" w:rsidR="00AE7A88" w:rsidRDefault="00AE7A88" w:rsidP="00AE7A88">
      <w:pPr>
        <w:pStyle w:val="Paragraphedeliste"/>
        <w:numPr>
          <w:ilvl w:val="0"/>
          <w:numId w:val="24"/>
        </w:numPr>
        <w:rPr>
          <w:lang w:eastAsia="fr-FR"/>
        </w:rPr>
      </w:pPr>
      <w:r>
        <w:rPr>
          <w:lang w:eastAsia="fr-FR"/>
        </w:rPr>
        <w:t>Téléthon 2026 :</w:t>
      </w:r>
      <w:r>
        <w:rPr>
          <w:lang w:eastAsia="fr-FR"/>
        </w:rPr>
        <w:br/>
        <w:t>Rendez-vous les 4 et 5 décembre. Depuis 40 ans, nous renversons la maladie.</w:t>
      </w:r>
    </w:p>
    <w:p w14:paraId="44D67D2D" w14:textId="3F74179A" w:rsidR="00AE7A88" w:rsidRDefault="00AE7A88" w:rsidP="00AE7A88">
      <w:pPr>
        <w:pStyle w:val="Paragraphedeliste"/>
        <w:numPr>
          <w:ilvl w:val="0"/>
          <w:numId w:val="24"/>
        </w:numPr>
        <w:rPr>
          <w:lang w:eastAsia="fr-FR"/>
        </w:rPr>
      </w:pPr>
      <w:r>
        <w:rPr>
          <w:lang w:eastAsia="fr-FR"/>
        </w:rPr>
        <w:t>Repas des aînés :</w:t>
      </w:r>
      <w:r>
        <w:rPr>
          <w:lang w:eastAsia="fr-FR"/>
        </w:rPr>
        <w:br/>
        <w:t>Inscriptions dès début décembre en mairie (un message sera diffusé dans le prochain bulletin municipal). D’ores et déjà, réservez le dimanche 31 janvier 2027 à 12h.</w:t>
      </w:r>
    </w:p>
    <w:p w14:paraId="4B4427F7" w14:textId="654AF30E" w:rsidR="0055461C" w:rsidRDefault="0055461C" w:rsidP="0055461C">
      <w:pPr>
        <w:pStyle w:val="Titre1"/>
        <w:rPr>
          <w:lang w:eastAsia="fr-FR"/>
        </w:rPr>
      </w:pPr>
      <w:bookmarkStart w:id="14" w:name="_Toc242692172"/>
      <w:r>
        <w:rPr>
          <w:lang w:eastAsia="fr-FR"/>
        </w:rPr>
        <w:t>Le mot de l’opposition.</w:t>
      </w:r>
      <w:bookmarkEnd w:id="14"/>
    </w:p>
    <w:p w14:paraId="0B69F7E6" w14:textId="77777777" w:rsidR="00E03351" w:rsidRDefault="005E7D5B" w:rsidP="005E7D5B">
      <w:pPr>
        <w:rPr>
          <w:lang w:eastAsia="fr-FR"/>
        </w:rPr>
      </w:pPr>
      <w:r>
        <w:rPr>
          <w:lang w:eastAsia="fr-FR"/>
        </w:rPr>
        <w:t>Les engagements de campagne électorale ne seraient-ils que des promesses destinées à rester lettre morte une fois l’élection acquise ?</w:t>
      </w:r>
    </w:p>
    <w:p w14:paraId="3397FA8E" w14:textId="43FAE683" w:rsidR="00E03351" w:rsidRDefault="005E7D5B" w:rsidP="005E7D5B">
      <w:pPr>
        <w:rPr>
          <w:lang w:eastAsia="fr-FR"/>
        </w:rPr>
      </w:pPr>
      <w:r>
        <w:rPr>
          <w:lang w:eastAsia="fr-FR"/>
        </w:rPr>
        <w:t>Ces premiers mois d’exercice de notre mandat d’élus d’opposition nous autorisent à le penser s’agissant de cet engagement de transparence revendiquée par l’équipe aux commandes : « mieux comprendre, piloter et évaluer l’utilisation de l’argent public, dans un objectif constant de transparence et d’efficacité de l’action municipale ».</w:t>
      </w:r>
    </w:p>
    <w:p w14:paraId="16C0B05E" w14:textId="77777777" w:rsidR="00621286" w:rsidRDefault="005E7D5B" w:rsidP="005E7D5B">
      <w:pPr>
        <w:rPr>
          <w:lang w:eastAsia="fr-FR"/>
        </w:rPr>
      </w:pPr>
      <w:r>
        <w:rPr>
          <w:lang w:eastAsia="fr-FR"/>
        </w:rPr>
        <w:t>Transparente, l’information fournie aux conseillers sur les indemnités du maire, de ses adjoints et ses conseillers délégués ?</w:t>
      </w:r>
      <w:r w:rsidR="00634246">
        <w:rPr>
          <w:lang w:eastAsia="fr-FR"/>
        </w:rPr>
        <w:t xml:space="preserve"> </w:t>
      </w:r>
      <w:r>
        <w:rPr>
          <w:lang w:eastAsia="fr-FR"/>
        </w:rPr>
        <w:t>Alors pourquoi refuser d’en donner le</w:t>
      </w:r>
      <w:r w:rsidR="00634246">
        <w:rPr>
          <w:lang w:eastAsia="fr-FR"/>
        </w:rPr>
        <w:t xml:space="preserve"> </w:t>
      </w:r>
      <w:r>
        <w:rPr>
          <w:lang w:eastAsia="fr-FR"/>
        </w:rPr>
        <w:t>montant en euros sonnants et trébuchants,</w:t>
      </w:r>
      <w:r w:rsidR="00634246">
        <w:rPr>
          <w:lang w:eastAsia="fr-FR"/>
        </w:rPr>
        <w:t xml:space="preserve"> </w:t>
      </w:r>
      <w:r>
        <w:rPr>
          <w:lang w:eastAsia="fr-FR"/>
        </w:rPr>
        <w:t>pour se réfugier derrière des pourcentages</w:t>
      </w:r>
      <w:r w:rsidR="00634246">
        <w:rPr>
          <w:lang w:eastAsia="fr-FR"/>
        </w:rPr>
        <w:t xml:space="preserve"> </w:t>
      </w:r>
      <w:r>
        <w:rPr>
          <w:lang w:eastAsia="fr-FR"/>
        </w:rPr>
        <w:t>renvoyant à des calculs que seuls les</w:t>
      </w:r>
      <w:r w:rsidR="00634246">
        <w:rPr>
          <w:lang w:eastAsia="fr-FR"/>
        </w:rPr>
        <w:t xml:space="preserve"> </w:t>
      </w:r>
      <w:r>
        <w:rPr>
          <w:lang w:eastAsia="fr-FR"/>
        </w:rPr>
        <w:t>initiés sont en mesure de décrypter ? Les</w:t>
      </w:r>
      <w:r w:rsidR="00634246">
        <w:rPr>
          <w:lang w:eastAsia="fr-FR"/>
        </w:rPr>
        <w:t xml:space="preserve"> </w:t>
      </w:r>
      <w:r>
        <w:rPr>
          <w:lang w:eastAsia="fr-FR"/>
        </w:rPr>
        <w:t>indemnités de mandats sont parfaitement</w:t>
      </w:r>
      <w:r w:rsidR="00634246">
        <w:rPr>
          <w:lang w:eastAsia="fr-FR"/>
        </w:rPr>
        <w:t xml:space="preserve"> </w:t>
      </w:r>
      <w:r>
        <w:rPr>
          <w:lang w:eastAsia="fr-FR"/>
        </w:rPr>
        <w:t>légitimes et encadrées par la loi, là n’est</w:t>
      </w:r>
      <w:r w:rsidR="00634246">
        <w:rPr>
          <w:lang w:eastAsia="fr-FR"/>
        </w:rPr>
        <w:t xml:space="preserve"> </w:t>
      </w:r>
      <w:r>
        <w:rPr>
          <w:lang w:eastAsia="fr-FR"/>
        </w:rPr>
        <w:t>pas le problème. Le problème en devient</w:t>
      </w:r>
      <w:r w:rsidR="00634246">
        <w:rPr>
          <w:lang w:eastAsia="fr-FR"/>
        </w:rPr>
        <w:t xml:space="preserve"> </w:t>
      </w:r>
      <w:r>
        <w:rPr>
          <w:lang w:eastAsia="fr-FR"/>
        </w:rPr>
        <w:t>un quand on dénie aux conseillers comme</w:t>
      </w:r>
      <w:r w:rsidR="00634246">
        <w:rPr>
          <w:lang w:eastAsia="fr-FR"/>
        </w:rPr>
        <w:t xml:space="preserve"> </w:t>
      </w:r>
      <w:r>
        <w:rPr>
          <w:lang w:eastAsia="fr-FR"/>
        </w:rPr>
        <w:t xml:space="preserve">aux administrés le droit de </w:t>
      </w:r>
      <w:r>
        <w:rPr>
          <w:lang w:eastAsia="fr-FR"/>
        </w:rPr>
        <w:lastRenderedPageBreak/>
        <w:t>savoir combien</w:t>
      </w:r>
      <w:r w:rsidR="00634246">
        <w:rPr>
          <w:lang w:eastAsia="fr-FR"/>
        </w:rPr>
        <w:t xml:space="preserve"> </w:t>
      </w:r>
      <w:r>
        <w:rPr>
          <w:lang w:eastAsia="fr-FR"/>
        </w:rPr>
        <w:t>cela va coûter en plus l’année prochaine.</w:t>
      </w:r>
      <w:r w:rsidR="00634246">
        <w:rPr>
          <w:lang w:eastAsia="fr-FR"/>
        </w:rPr>
        <w:t xml:space="preserve"> </w:t>
      </w:r>
      <w:r>
        <w:rPr>
          <w:lang w:eastAsia="fr-FR"/>
        </w:rPr>
        <w:t>Circulez, on verra cela l’année prochaine !</w:t>
      </w:r>
    </w:p>
    <w:p w14:paraId="1222F3FF" w14:textId="26514494" w:rsidR="005E7D5B" w:rsidRDefault="005E7D5B" w:rsidP="005E7D5B">
      <w:pPr>
        <w:rPr>
          <w:lang w:eastAsia="fr-FR"/>
        </w:rPr>
      </w:pPr>
      <w:r>
        <w:rPr>
          <w:lang w:eastAsia="fr-FR"/>
        </w:rPr>
        <w:t>Transparent, le tour de passe-passe sur</w:t>
      </w:r>
      <w:r w:rsidR="00BE6001">
        <w:rPr>
          <w:lang w:eastAsia="fr-FR"/>
        </w:rPr>
        <w:t xml:space="preserve"> </w:t>
      </w:r>
      <w:r>
        <w:rPr>
          <w:lang w:eastAsia="fr-FR"/>
        </w:rPr>
        <w:t>le budget de l’année en cours pour augmenter</w:t>
      </w:r>
      <w:r w:rsidR="00BE6001">
        <w:rPr>
          <w:lang w:eastAsia="fr-FR"/>
        </w:rPr>
        <w:t xml:space="preserve"> </w:t>
      </w:r>
      <w:r>
        <w:rPr>
          <w:lang w:eastAsia="fr-FR"/>
        </w:rPr>
        <w:t xml:space="preserve">la masse salariale de 100 </w:t>
      </w:r>
      <w:r w:rsidR="00BE6001">
        <w:rPr>
          <w:lang w:eastAsia="fr-FR"/>
        </w:rPr>
        <w:t>000</w:t>
      </w:r>
      <w:r>
        <w:rPr>
          <w:lang w:eastAsia="fr-FR"/>
        </w:rPr>
        <w:t>€, sans</w:t>
      </w:r>
      <w:r w:rsidR="00BE6001">
        <w:rPr>
          <w:lang w:eastAsia="fr-FR"/>
        </w:rPr>
        <w:t xml:space="preserve"> </w:t>
      </w:r>
      <w:r>
        <w:rPr>
          <w:lang w:eastAsia="fr-FR"/>
        </w:rPr>
        <w:t>fournir aux conseillers, chiffres à l’appui,</w:t>
      </w:r>
      <w:r w:rsidR="00BE6001">
        <w:rPr>
          <w:lang w:eastAsia="fr-FR"/>
        </w:rPr>
        <w:t xml:space="preserve"> </w:t>
      </w:r>
      <w:r>
        <w:rPr>
          <w:lang w:eastAsia="fr-FR"/>
        </w:rPr>
        <w:t>les bénéficiaires de cette augmentation et</w:t>
      </w:r>
      <w:r w:rsidR="00BE6001">
        <w:rPr>
          <w:lang w:eastAsia="fr-FR"/>
        </w:rPr>
        <w:t xml:space="preserve"> </w:t>
      </w:r>
      <w:r>
        <w:rPr>
          <w:lang w:eastAsia="fr-FR"/>
        </w:rPr>
        <w:t>précisé si cet accroissement de charge se</w:t>
      </w:r>
      <w:r w:rsidR="00BE6001">
        <w:rPr>
          <w:lang w:eastAsia="fr-FR"/>
        </w:rPr>
        <w:t xml:space="preserve"> </w:t>
      </w:r>
      <w:r>
        <w:rPr>
          <w:lang w:eastAsia="fr-FR"/>
        </w:rPr>
        <w:t>reporterait ou non automatiquement sur</w:t>
      </w:r>
      <w:r w:rsidR="00BE6001">
        <w:rPr>
          <w:lang w:eastAsia="fr-FR"/>
        </w:rPr>
        <w:t xml:space="preserve"> </w:t>
      </w:r>
      <w:r>
        <w:rPr>
          <w:lang w:eastAsia="fr-FR"/>
        </w:rPr>
        <w:t>le budget de 2027 ? Circulez, on verra cela</w:t>
      </w:r>
      <w:r w:rsidR="00BE6001">
        <w:rPr>
          <w:lang w:eastAsia="fr-FR"/>
        </w:rPr>
        <w:t xml:space="preserve"> </w:t>
      </w:r>
      <w:r>
        <w:rPr>
          <w:lang w:eastAsia="fr-FR"/>
        </w:rPr>
        <w:t>l’année prochaine !</w:t>
      </w:r>
    </w:p>
    <w:p w14:paraId="702D1626" w14:textId="2B1986D9" w:rsidR="005E7D5B" w:rsidRDefault="005E7D5B" w:rsidP="005E7D5B">
      <w:pPr>
        <w:rPr>
          <w:lang w:eastAsia="fr-FR"/>
        </w:rPr>
      </w:pPr>
      <w:r>
        <w:rPr>
          <w:lang w:eastAsia="fr-FR"/>
        </w:rPr>
        <w:t>Transparente, cette curieuse garantie d’emprunt</w:t>
      </w:r>
      <w:r w:rsidR="00621286">
        <w:rPr>
          <w:lang w:eastAsia="fr-FR"/>
        </w:rPr>
        <w:t xml:space="preserve"> </w:t>
      </w:r>
      <w:r>
        <w:rPr>
          <w:lang w:eastAsia="fr-FR"/>
        </w:rPr>
        <w:t>sur le programme immobilier des</w:t>
      </w:r>
      <w:r w:rsidR="00621286">
        <w:rPr>
          <w:lang w:eastAsia="fr-FR"/>
        </w:rPr>
        <w:t xml:space="preserve"> </w:t>
      </w:r>
      <w:r>
        <w:rPr>
          <w:lang w:eastAsia="fr-FR"/>
        </w:rPr>
        <w:t>jardins du Carmel passant de 10% à 50%</w:t>
      </w:r>
      <w:r w:rsidR="00621286">
        <w:rPr>
          <w:lang w:eastAsia="fr-FR"/>
        </w:rPr>
        <w:t xml:space="preserve"> </w:t>
      </w:r>
      <w:r>
        <w:rPr>
          <w:lang w:eastAsia="fr-FR"/>
        </w:rPr>
        <w:t>du montant de la première tranche de 1,2</w:t>
      </w:r>
      <w:r w:rsidR="00621286">
        <w:rPr>
          <w:lang w:eastAsia="fr-FR"/>
        </w:rPr>
        <w:t xml:space="preserve"> </w:t>
      </w:r>
      <w:r>
        <w:rPr>
          <w:lang w:eastAsia="fr-FR"/>
        </w:rPr>
        <w:t>million</w:t>
      </w:r>
      <w:r w:rsidR="00621286">
        <w:rPr>
          <w:lang w:eastAsia="fr-FR"/>
        </w:rPr>
        <w:t>s d’euros</w:t>
      </w:r>
      <w:r>
        <w:rPr>
          <w:lang w:eastAsia="fr-FR"/>
        </w:rPr>
        <w:t>, au motif de compenser la défection</w:t>
      </w:r>
      <w:r w:rsidR="00AE48F1">
        <w:rPr>
          <w:lang w:eastAsia="fr-FR"/>
        </w:rPr>
        <w:t xml:space="preserve"> </w:t>
      </w:r>
      <w:r>
        <w:rPr>
          <w:lang w:eastAsia="fr-FR"/>
        </w:rPr>
        <w:t>du Conseil départemental, sans préciser</w:t>
      </w:r>
      <w:r w:rsidR="00AE48F1">
        <w:rPr>
          <w:lang w:eastAsia="fr-FR"/>
        </w:rPr>
        <w:t xml:space="preserve"> </w:t>
      </w:r>
      <w:r>
        <w:rPr>
          <w:lang w:eastAsia="fr-FR"/>
        </w:rPr>
        <w:t>si le retrait de ce partenaire concernerait</w:t>
      </w:r>
      <w:r w:rsidR="00AE48F1">
        <w:rPr>
          <w:lang w:eastAsia="fr-FR"/>
        </w:rPr>
        <w:t xml:space="preserve"> </w:t>
      </w:r>
      <w:r>
        <w:rPr>
          <w:lang w:eastAsia="fr-FR"/>
        </w:rPr>
        <w:t>aussi les deux autres tranches à venir</w:t>
      </w:r>
      <w:r w:rsidR="00AE48F1">
        <w:rPr>
          <w:lang w:eastAsia="fr-FR"/>
        </w:rPr>
        <w:t xml:space="preserve"> </w:t>
      </w:r>
      <w:r>
        <w:rPr>
          <w:lang w:eastAsia="fr-FR"/>
        </w:rPr>
        <w:t xml:space="preserve">portant sur un capital de 3,8 </w:t>
      </w:r>
      <w:r w:rsidR="00AE48F1">
        <w:rPr>
          <w:lang w:eastAsia="fr-FR"/>
        </w:rPr>
        <w:t>millions d’euros ?</w:t>
      </w:r>
      <w:r>
        <w:rPr>
          <w:lang w:eastAsia="fr-FR"/>
        </w:rPr>
        <w:t xml:space="preserve"> Si tel</w:t>
      </w:r>
      <w:r w:rsidR="00AE48F1">
        <w:rPr>
          <w:lang w:eastAsia="fr-FR"/>
        </w:rPr>
        <w:t xml:space="preserve"> </w:t>
      </w:r>
      <w:r>
        <w:rPr>
          <w:lang w:eastAsia="fr-FR"/>
        </w:rPr>
        <w:t>est le cas, la garantie de 10% accordée de la</w:t>
      </w:r>
      <w:r w:rsidR="00AE48F1">
        <w:rPr>
          <w:lang w:eastAsia="fr-FR"/>
        </w:rPr>
        <w:t xml:space="preserve"> </w:t>
      </w:r>
      <w:r>
        <w:rPr>
          <w:lang w:eastAsia="fr-FR"/>
        </w:rPr>
        <w:t>Ville suivra-t-elle le cap des 50%, faisant au</w:t>
      </w:r>
      <w:r w:rsidR="00AE48F1">
        <w:rPr>
          <w:lang w:eastAsia="fr-FR"/>
        </w:rPr>
        <w:t xml:space="preserve"> </w:t>
      </w:r>
      <w:r>
        <w:rPr>
          <w:lang w:eastAsia="fr-FR"/>
        </w:rPr>
        <w:t>total supporter un risque à hauteur de 2,5</w:t>
      </w:r>
      <w:r w:rsidR="00AE48F1">
        <w:rPr>
          <w:lang w:eastAsia="fr-FR"/>
        </w:rPr>
        <w:t xml:space="preserve"> millions d’euros ? </w:t>
      </w:r>
      <w:r>
        <w:rPr>
          <w:lang w:eastAsia="fr-FR"/>
        </w:rPr>
        <w:t>Circulez, on verra le moment venu !</w:t>
      </w:r>
    </w:p>
    <w:p w14:paraId="42AC39BA" w14:textId="28B25E46" w:rsidR="005E7D5B" w:rsidRDefault="005E7D5B" w:rsidP="005E7D5B">
      <w:pPr>
        <w:rPr>
          <w:lang w:eastAsia="fr-FR"/>
        </w:rPr>
      </w:pPr>
      <w:r>
        <w:rPr>
          <w:lang w:eastAsia="fr-FR"/>
        </w:rPr>
        <w:t>Que dire encore de l’approbation du tableau</w:t>
      </w:r>
      <w:r w:rsidR="002602AD">
        <w:rPr>
          <w:lang w:eastAsia="fr-FR"/>
        </w:rPr>
        <w:t xml:space="preserve"> </w:t>
      </w:r>
      <w:r>
        <w:rPr>
          <w:lang w:eastAsia="fr-FR"/>
        </w:rPr>
        <w:t>des effectifs communaux résultant</w:t>
      </w:r>
      <w:r w:rsidR="002602AD">
        <w:rPr>
          <w:lang w:eastAsia="fr-FR"/>
        </w:rPr>
        <w:t xml:space="preserve"> </w:t>
      </w:r>
      <w:r>
        <w:rPr>
          <w:lang w:eastAsia="fr-FR"/>
        </w:rPr>
        <w:t>de mouvements</w:t>
      </w:r>
      <w:r w:rsidR="002602AD">
        <w:rPr>
          <w:lang w:eastAsia="fr-FR"/>
        </w:rPr>
        <w:t xml:space="preserve"> (</w:t>
      </w:r>
      <w:r>
        <w:rPr>
          <w:lang w:eastAsia="fr-FR"/>
        </w:rPr>
        <w:t>nouveaux postes, transferts,</w:t>
      </w:r>
      <w:r w:rsidR="002602AD">
        <w:rPr>
          <w:lang w:eastAsia="fr-FR"/>
        </w:rPr>
        <w:t xml:space="preserve"> </w:t>
      </w:r>
      <w:r>
        <w:rPr>
          <w:lang w:eastAsia="fr-FR"/>
        </w:rPr>
        <w:t>modifications d’horaires de travail</w:t>
      </w:r>
      <w:r w:rsidR="002602AD">
        <w:rPr>
          <w:lang w:eastAsia="fr-FR"/>
        </w:rPr>
        <w:t xml:space="preserve">) </w:t>
      </w:r>
      <w:r>
        <w:rPr>
          <w:lang w:eastAsia="fr-FR"/>
        </w:rPr>
        <w:t>sans que ce nouvel état soit comparé au</w:t>
      </w:r>
      <w:r w:rsidR="002602AD">
        <w:rPr>
          <w:lang w:eastAsia="fr-FR"/>
        </w:rPr>
        <w:t xml:space="preserve"> </w:t>
      </w:r>
      <w:r>
        <w:rPr>
          <w:lang w:eastAsia="fr-FR"/>
        </w:rPr>
        <w:t>précédent ? Quelle en sera l’incidence sur</w:t>
      </w:r>
      <w:r w:rsidR="002602AD">
        <w:rPr>
          <w:lang w:eastAsia="fr-FR"/>
        </w:rPr>
        <w:t xml:space="preserve"> </w:t>
      </w:r>
      <w:r>
        <w:rPr>
          <w:lang w:eastAsia="fr-FR"/>
        </w:rPr>
        <w:t>le budget de l’année et celui de l’année prochaine</w:t>
      </w:r>
      <w:r w:rsidR="002602AD">
        <w:rPr>
          <w:lang w:eastAsia="fr-FR"/>
        </w:rPr>
        <w:t xml:space="preserve"> </w:t>
      </w:r>
      <w:r>
        <w:rPr>
          <w:lang w:eastAsia="fr-FR"/>
        </w:rPr>
        <w:t>? Circulez, c’est sans impact ! On</w:t>
      </w:r>
      <w:r w:rsidR="00D14119">
        <w:rPr>
          <w:lang w:eastAsia="fr-FR"/>
        </w:rPr>
        <w:t xml:space="preserve"> </w:t>
      </w:r>
      <w:r>
        <w:rPr>
          <w:lang w:eastAsia="fr-FR"/>
        </w:rPr>
        <w:t>aimerait en être convaincus…</w:t>
      </w:r>
    </w:p>
    <w:p w14:paraId="1AB6E90E" w14:textId="23BE7D8A" w:rsidR="005E7D5B" w:rsidRDefault="005E7D5B" w:rsidP="005E7D5B">
      <w:pPr>
        <w:rPr>
          <w:lang w:eastAsia="fr-FR"/>
        </w:rPr>
      </w:pPr>
      <w:r>
        <w:rPr>
          <w:lang w:eastAsia="fr-FR"/>
        </w:rPr>
        <w:t>La transparence ne se limite pas à rendre</w:t>
      </w:r>
      <w:r w:rsidR="00D14119">
        <w:rPr>
          <w:lang w:eastAsia="fr-FR"/>
        </w:rPr>
        <w:t xml:space="preserve"> </w:t>
      </w:r>
      <w:r>
        <w:rPr>
          <w:lang w:eastAsia="fr-FR"/>
        </w:rPr>
        <w:t>compte du quotidien de Monsieur le</w:t>
      </w:r>
      <w:r w:rsidR="00D14119">
        <w:rPr>
          <w:lang w:eastAsia="fr-FR"/>
        </w:rPr>
        <w:t xml:space="preserve"> </w:t>
      </w:r>
      <w:r>
        <w:rPr>
          <w:lang w:eastAsia="fr-FR"/>
        </w:rPr>
        <w:t>Maire sur les réseaux sociaux. Les conseillers</w:t>
      </w:r>
      <w:r w:rsidR="00D14119">
        <w:rPr>
          <w:lang w:eastAsia="fr-FR"/>
        </w:rPr>
        <w:t xml:space="preserve"> </w:t>
      </w:r>
      <w:r>
        <w:rPr>
          <w:lang w:eastAsia="fr-FR"/>
        </w:rPr>
        <w:t>de la majorité comme ceux de l’opposition</w:t>
      </w:r>
      <w:r w:rsidR="00D14119">
        <w:rPr>
          <w:lang w:eastAsia="fr-FR"/>
        </w:rPr>
        <w:t xml:space="preserve"> </w:t>
      </w:r>
      <w:r>
        <w:rPr>
          <w:lang w:eastAsia="fr-FR"/>
        </w:rPr>
        <w:t>sont en droit d’attendre une information</w:t>
      </w:r>
      <w:r w:rsidR="00D14119">
        <w:rPr>
          <w:lang w:eastAsia="fr-FR"/>
        </w:rPr>
        <w:t xml:space="preserve"> </w:t>
      </w:r>
      <w:r>
        <w:rPr>
          <w:lang w:eastAsia="fr-FR"/>
        </w:rPr>
        <w:t>fiable et sincère au service d’une</w:t>
      </w:r>
      <w:r w:rsidR="00D14119">
        <w:rPr>
          <w:lang w:eastAsia="fr-FR"/>
        </w:rPr>
        <w:t xml:space="preserve"> </w:t>
      </w:r>
      <w:r>
        <w:rPr>
          <w:lang w:eastAsia="fr-FR"/>
        </w:rPr>
        <w:t>vision claire des enjeux budgétaires et des</w:t>
      </w:r>
      <w:r w:rsidR="00D14119">
        <w:rPr>
          <w:lang w:eastAsia="fr-FR"/>
        </w:rPr>
        <w:t xml:space="preserve"> </w:t>
      </w:r>
      <w:r>
        <w:rPr>
          <w:lang w:eastAsia="fr-FR"/>
        </w:rPr>
        <w:t>conséquences des délibérations soumises</w:t>
      </w:r>
      <w:r w:rsidR="00D14119">
        <w:rPr>
          <w:lang w:eastAsia="fr-FR"/>
        </w:rPr>
        <w:t xml:space="preserve"> </w:t>
      </w:r>
      <w:r>
        <w:rPr>
          <w:lang w:eastAsia="fr-FR"/>
        </w:rPr>
        <w:t>à leur vote.</w:t>
      </w:r>
      <w:r w:rsidR="00D14119">
        <w:rPr>
          <w:lang w:eastAsia="fr-FR"/>
        </w:rPr>
        <w:t xml:space="preserve"> </w:t>
      </w:r>
      <w:r>
        <w:rPr>
          <w:lang w:eastAsia="fr-FR"/>
        </w:rPr>
        <w:t>À ce niveau, assurément, peut mieux faire !</w:t>
      </w:r>
    </w:p>
    <w:p w14:paraId="37FB8D1B" w14:textId="55E8861B" w:rsidR="00CA2579" w:rsidRDefault="005E7D5B" w:rsidP="005E7D5B">
      <w:pPr>
        <w:rPr>
          <w:lang w:eastAsia="fr-FR"/>
        </w:rPr>
      </w:pPr>
      <w:r>
        <w:rPr>
          <w:lang w:eastAsia="fr-FR"/>
        </w:rPr>
        <w:t>Anne-Claire Argenson,</w:t>
      </w:r>
      <w:r w:rsidR="00D14119">
        <w:rPr>
          <w:lang w:eastAsia="fr-FR"/>
        </w:rPr>
        <w:t xml:space="preserve"> </w:t>
      </w:r>
      <w:r>
        <w:rPr>
          <w:lang w:eastAsia="fr-FR"/>
        </w:rPr>
        <w:t>Tête de liste Unis Pour Mozac</w:t>
      </w:r>
      <w:r w:rsidR="00933E6B">
        <w:rPr>
          <w:lang w:eastAsia="fr-FR"/>
        </w:rPr>
        <w:t>.</w:t>
      </w:r>
    </w:p>
    <w:p w14:paraId="6780B1F4" w14:textId="71EAD29D" w:rsidR="000C2526" w:rsidRPr="00FE1DF9" w:rsidRDefault="000C2526" w:rsidP="000C2526">
      <w:pPr>
        <w:pStyle w:val="Titre1"/>
        <w:rPr>
          <w:lang w:eastAsia="fr-FR"/>
        </w:rPr>
      </w:pPr>
      <w:bookmarkStart w:id="15" w:name="_Toc242692173"/>
      <w:proofErr w:type="spellStart"/>
      <w:r>
        <w:rPr>
          <w:lang w:eastAsia="fr-FR"/>
        </w:rPr>
        <w:t>Moz’info</w:t>
      </w:r>
      <w:proofErr w:type="spellEnd"/>
      <w:r>
        <w:rPr>
          <w:lang w:eastAsia="fr-FR"/>
        </w:rPr>
        <w:t xml:space="preserve"> n°5</w:t>
      </w:r>
      <w:r w:rsidR="00B2101E">
        <w:rPr>
          <w:lang w:eastAsia="fr-FR"/>
        </w:rPr>
        <w:t>7</w:t>
      </w:r>
      <w:r>
        <w:rPr>
          <w:lang w:eastAsia="fr-FR"/>
        </w:rPr>
        <w:t xml:space="preserve">. Lettre municipale, </w:t>
      </w:r>
      <w:r w:rsidR="00E83974">
        <w:rPr>
          <w:lang w:eastAsia="fr-FR"/>
        </w:rPr>
        <w:t>Octobre</w:t>
      </w:r>
      <w:r w:rsidR="000B1588">
        <w:rPr>
          <w:lang w:eastAsia="fr-FR"/>
        </w:rPr>
        <w:t xml:space="preserve"> 2026</w:t>
      </w:r>
      <w:r>
        <w:rPr>
          <w:lang w:eastAsia="fr-FR"/>
        </w:rPr>
        <w:t>. Ville de Mozac.</w:t>
      </w:r>
      <w:bookmarkEnd w:id="15"/>
    </w:p>
    <w:p w14:paraId="2969A5A1" w14:textId="77777777" w:rsidR="000C2526" w:rsidRDefault="000C2526" w:rsidP="000C2526">
      <w:pPr>
        <w:rPr>
          <w:lang w:eastAsia="fr-FR"/>
        </w:rPr>
      </w:pPr>
      <w:r>
        <w:rPr>
          <w:lang w:eastAsia="fr-FR"/>
        </w:rPr>
        <w:t>Une publication de la ville de Mozac.</w:t>
      </w:r>
    </w:p>
    <w:p w14:paraId="5503E914" w14:textId="77777777" w:rsidR="000C2526" w:rsidRDefault="000C2526" w:rsidP="000C2526">
      <w:pPr>
        <w:rPr>
          <w:lang w:eastAsia="fr-FR"/>
        </w:rPr>
      </w:pPr>
      <w:r>
        <w:rPr>
          <w:lang w:eastAsia="fr-FR"/>
        </w:rPr>
        <w:t>Tél. : 04.73.33.71.71.</w:t>
      </w:r>
    </w:p>
    <w:p w14:paraId="12118B12" w14:textId="77777777" w:rsidR="000C2526" w:rsidRDefault="000C2526" w:rsidP="000C2526">
      <w:pPr>
        <w:rPr>
          <w:rFonts w:cs="Arial"/>
          <w:szCs w:val="24"/>
          <w:lang w:eastAsia="fr-FR"/>
        </w:rPr>
      </w:pPr>
      <w:r w:rsidRPr="00BE237B">
        <w:rPr>
          <w:rFonts w:cs="Arial"/>
          <w:szCs w:val="24"/>
          <w:lang w:eastAsia="fr-FR"/>
        </w:rPr>
        <w:t>www.ville-mozac.fr</w:t>
      </w:r>
    </w:p>
    <w:p w14:paraId="4610ED1B" w14:textId="77777777" w:rsidR="000C2526" w:rsidRDefault="000C2526" w:rsidP="000C2526">
      <w:pPr>
        <w:rPr>
          <w:rFonts w:cs="Arial"/>
          <w:szCs w:val="24"/>
          <w:lang w:eastAsia="fr-FR"/>
        </w:rPr>
      </w:pPr>
      <w:r w:rsidRPr="003F291E">
        <w:rPr>
          <w:rFonts w:cs="Arial"/>
          <w:szCs w:val="24"/>
          <w:lang w:eastAsia="fr-FR"/>
        </w:rPr>
        <w:t>Contact@ville-mozac.fr</w:t>
      </w:r>
    </w:p>
    <w:p w14:paraId="12650E29" w14:textId="77777777" w:rsidR="000C2526" w:rsidRDefault="000C2526" w:rsidP="000C2526">
      <w:pPr>
        <w:rPr>
          <w:rFonts w:cs="Arial"/>
          <w:szCs w:val="24"/>
          <w:lang w:eastAsia="fr-FR"/>
        </w:rPr>
      </w:pPr>
      <w:r>
        <w:rPr>
          <w:rFonts w:cs="Arial"/>
          <w:szCs w:val="24"/>
          <w:lang w:eastAsia="fr-FR"/>
        </w:rPr>
        <w:t>Facebook et Instagram : @villedemozac</w:t>
      </w:r>
    </w:p>
    <w:p w14:paraId="49DCFD35" w14:textId="77777777" w:rsidR="000C2526" w:rsidRDefault="000C2526" w:rsidP="000C2526">
      <w:pPr>
        <w:rPr>
          <w:rFonts w:cs="Arial"/>
          <w:szCs w:val="24"/>
          <w:lang w:eastAsia="fr-FR"/>
        </w:rPr>
      </w:pPr>
      <w:r>
        <w:rPr>
          <w:rFonts w:cs="Arial"/>
          <w:szCs w:val="24"/>
          <w:lang w:eastAsia="fr-FR"/>
        </w:rPr>
        <w:t>32 quater rue de l’Hôtel-de-Ville, 63200 Mozac.</w:t>
      </w:r>
    </w:p>
    <w:p w14:paraId="6A9CB32C" w14:textId="3038FB53" w:rsidR="00F4061F" w:rsidRPr="00F4061F" w:rsidRDefault="00F4061F" w:rsidP="00F4061F">
      <w:pPr>
        <w:rPr>
          <w:rFonts w:cs="Arial"/>
          <w:szCs w:val="24"/>
          <w:lang w:eastAsia="fr-FR"/>
        </w:rPr>
      </w:pPr>
      <w:r w:rsidRPr="00F4061F">
        <w:rPr>
          <w:rFonts w:cs="Arial"/>
          <w:szCs w:val="24"/>
          <w:lang w:eastAsia="fr-FR"/>
        </w:rPr>
        <w:t>Directeur de la publication</w:t>
      </w:r>
      <w:r>
        <w:rPr>
          <w:rFonts w:cs="Arial"/>
          <w:szCs w:val="24"/>
          <w:lang w:eastAsia="fr-FR"/>
        </w:rPr>
        <w:t xml:space="preserve"> : </w:t>
      </w:r>
      <w:r w:rsidR="00A629EE">
        <w:rPr>
          <w:rFonts w:cs="Arial"/>
          <w:szCs w:val="24"/>
          <w:lang w:eastAsia="fr-FR"/>
        </w:rPr>
        <w:t>Matthieu Perona</w:t>
      </w:r>
      <w:r>
        <w:rPr>
          <w:rFonts w:cs="Arial"/>
          <w:szCs w:val="24"/>
          <w:lang w:eastAsia="fr-FR"/>
        </w:rPr>
        <w:t>.</w:t>
      </w:r>
    </w:p>
    <w:p w14:paraId="5B0B239A" w14:textId="1D899B56" w:rsidR="000C2526" w:rsidRDefault="00F4061F" w:rsidP="00F4061F">
      <w:pPr>
        <w:rPr>
          <w:rFonts w:cs="Arial"/>
          <w:szCs w:val="24"/>
          <w:lang w:eastAsia="fr-FR"/>
        </w:rPr>
      </w:pPr>
      <w:r w:rsidRPr="00F4061F">
        <w:rPr>
          <w:rFonts w:cs="Arial"/>
          <w:szCs w:val="24"/>
          <w:lang w:eastAsia="fr-FR"/>
        </w:rPr>
        <w:t>Responsables</w:t>
      </w:r>
      <w:r>
        <w:rPr>
          <w:rFonts w:cs="Arial"/>
          <w:szCs w:val="24"/>
          <w:lang w:eastAsia="fr-FR"/>
        </w:rPr>
        <w:t xml:space="preserve"> </w:t>
      </w:r>
      <w:r w:rsidRPr="00F4061F">
        <w:rPr>
          <w:rFonts w:cs="Arial"/>
          <w:szCs w:val="24"/>
          <w:lang w:eastAsia="fr-FR"/>
        </w:rPr>
        <w:t>de la rédaction</w:t>
      </w:r>
      <w:r>
        <w:rPr>
          <w:rFonts w:cs="Arial"/>
          <w:szCs w:val="24"/>
          <w:lang w:eastAsia="fr-FR"/>
        </w:rPr>
        <w:t xml:space="preserve"> : </w:t>
      </w:r>
      <w:r w:rsidR="00A629EE">
        <w:rPr>
          <w:rFonts w:cs="Arial"/>
          <w:szCs w:val="24"/>
          <w:lang w:eastAsia="fr-FR"/>
        </w:rPr>
        <w:t>Martine Besson</w:t>
      </w:r>
      <w:r>
        <w:rPr>
          <w:rFonts w:cs="Arial"/>
          <w:szCs w:val="24"/>
          <w:lang w:eastAsia="fr-FR"/>
        </w:rPr>
        <w:t xml:space="preserve"> et </w:t>
      </w:r>
      <w:r w:rsidRPr="00F4061F">
        <w:rPr>
          <w:rFonts w:cs="Arial"/>
          <w:szCs w:val="24"/>
          <w:lang w:eastAsia="fr-FR"/>
        </w:rPr>
        <w:t>Vincent Ouslati</w:t>
      </w:r>
      <w:r>
        <w:rPr>
          <w:rFonts w:cs="Arial"/>
          <w:szCs w:val="24"/>
          <w:lang w:eastAsia="fr-FR"/>
        </w:rPr>
        <w:t>.</w:t>
      </w:r>
    </w:p>
    <w:p w14:paraId="6593F64F" w14:textId="0653DDC7" w:rsidR="00DC630B" w:rsidRDefault="00DC630B" w:rsidP="00DC630B">
      <w:pPr>
        <w:rPr>
          <w:rFonts w:cs="Arial"/>
          <w:szCs w:val="24"/>
          <w:lang w:eastAsia="fr-FR"/>
        </w:rPr>
      </w:pPr>
      <w:r w:rsidRPr="00DC630B">
        <w:rPr>
          <w:rFonts w:cs="Arial"/>
          <w:szCs w:val="24"/>
          <w:lang w:eastAsia="fr-FR"/>
        </w:rPr>
        <w:t>Conception et mise en page :</w:t>
      </w:r>
      <w:r>
        <w:rPr>
          <w:rFonts w:cs="Arial"/>
          <w:szCs w:val="24"/>
          <w:lang w:eastAsia="fr-FR"/>
        </w:rPr>
        <w:t xml:space="preserve"> </w:t>
      </w:r>
      <w:r w:rsidRPr="00DC630B">
        <w:rPr>
          <w:rFonts w:cs="Arial"/>
          <w:szCs w:val="24"/>
          <w:lang w:eastAsia="fr-FR"/>
        </w:rPr>
        <w:t>Agence Coom 63260 Thuret</w:t>
      </w:r>
      <w:r>
        <w:rPr>
          <w:rFonts w:cs="Arial"/>
          <w:szCs w:val="24"/>
          <w:lang w:eastAsia="fr-FR"/>
        </w:rPr>
        <w:t xml:space="preserve">, sur le site : </w:t>
      </w:r>
      <w:r w:rsidRPr="00DC630B">
        <w:rPr>
          <w:rFonts w:cs="Arial"/>
          <w:szCs w:val="24"/>
          <w:lang w:eastAsia="fr-FR"/>
        </w:rPr>
        <w:t>www.agence-coom.fr</w:t>
      </w:r>
      <w:r>
        <w:rPr>
          <w:rFonts w:cs="Arial"/>
          <w:szCs w:val="24"/>
          <w:lang w:eastAsia="fr-FR"/>
        </w:rPr>
        <w:t xml:space="preserve">, et par courriel : </w:t>
      </w:r>
      <w:r w:rsidRPr="00DC630B">
        <w:rPr>
          <w:rFonts w:cs="Arial"/>
          <w:szCs w:val="24"/>
          <w:lang w:eastAsia="fr-FR"/>
        </w:rPr>
        <w:t>contact@agence-coom.fr</w:t>
      </w:r>
    </w:p>
    <w:p w14:paraId="2939854F" w14:textId="11A1D531" w:rsidR="00DC630B" w:rsidRDefault="0089475F" w:rsidP="00F4061F">
      <w:pPr>
        <w:rPr>
          <w:rFonts w:cs="Arial"/>
          <w:szCs w:val="24"/>
          <w:lang w:eastAsia="fr-FR"/>
        </w:rPr>
      </w:pPr>
      <w:r w:rsidRPr="0089475F">
        <w:rPr>
          <w:rFonts w:cs="Arial"/>
          <w:szCs w:val="24"/>
          <w:lang w:eastAsia="fr-FR"/>
        </w:rPr>
        <w:t xml:space="preserve">Impression : certification FSC Mixte </w:t>
      </w:r>
      <w:r w:rsidR="00E71BDF">
        <w:rPr>
          <w:rFonts w:cs="Arial"/>
          <w:szCs w:val="24"/>
          <w:lang w:eastAsia="fr-FR"/>
        </w:rPr>
        <w:t xml:space="preserve">(Conseil </w:t>
      </w:r>
      <w:r w:rsidR="001A4B03">
        <w:rPr>
          <w:rFonts w:cs="Arial"/>
          <w:szCs w:val="24"/>
          <w:lang w:eastAsia="fr-FR"/>
        </w:rPr>
        <w:t>de Soutien de la Forêt) référence</w:t>
      </w:r>
      <w:r w:rsidRPr="0089475F">
        <w:rPr>
          <w:rFonts w:cs="Arial"/>
          <w:szCs w:val="24"/>
          <w:lang w:eastAsia="fr-FR"/>
        </w:rPr>
        <w:t xml:space="preserve"> FSC-STD-40-004 V3-0)</w:t>
      </w:r>
      <w:r w:rsidR="001A4B03">
        <w:rPr>
          <w:rFonts w:cs="Arial"/>
          <w:szCs w:val="24"/>
          <w:lang w:eastAsia="fr-FR"/>
        </w:rPr>
        <w:t>,</w:t>
      </w:r>
      <w:r w:rsidRPr="0089475F">
        <w:rPr>
          <w:rFonts w:cs="Arial"/>
          <w:szCs w:val="24"/>
          <w:lang w:eastAsia="fr-FR"/>
        </w:rPr>
        <w:t xml:space="preserve"> France.</w:t>
      </w:r>
    </w:p>
    <w:p w14:paraId="20A1E62C" w14:textId="44525516" w:rsidR="000C2526" w:rsidRPr="00FE1DF9" w:rsidRDefault="000C2526" w:rsidP="000C2526">
      <w:r>
        <w:rPr>
          <w:rFonts w:cs="Arial"/>
          <w:szCs w:val="24"/>
          <w:lang w:eastAsia="fr-FR"/>
        </w:rPr>
        <w:t xml:space="preserve">Lettre </w:t>
      </w:r>
      <w:r w:rsidR="00703111">
        <w:rPr>
          <w:rFonts w:cs="Arial"/>
          <w:szCs w:val="24"/>
          <w:lang w:eastAsia="fr-FR"/>
        </w:rPr>
        <w:t>municipale</w:t>
      </w:r>
      <w:r>
        <w:rPr>
          <w:rFonts w:cs="Arial"/>
          <w:szCs w:val="24"/>
          <w:lang w:eastAsia="fr-FR"/>
        </w:rPr>
        <w:t xml:space="preserve"> adaptée </w:t>
      </w:r>
      <w:r w:rsidRPr="003A456C">
        <w:rPr>
          <w:rFonts w:cs="Arial"/>
          <w:szCs w:val="24"/>
          <w:lang w:eastAsia="fr-FR"/>
        </w:rPr>
        <w:t xml:space="preserve">en version numérique accessible et au format </w:t>
      </w:r>
      <w:r w:rsidR="00090155">
        <w:rPr>
          <w:rFonts w:cs="Arial"/>
          <w:szCs w:val="24"/>
          <w:lang w:eastAsia="fr-FR"/>
        </w:rPr>
        <w:t xml:space="preserve">audio </w:t>
      </w:r>
      <w:r w:rsidRPr="003A456C">
        <w:rPr>
          <w:rFonts w:cs="Arial"/>
          <w:szCs w:val="24"/>
          <w:lang w:eastAsia="fr-FR"/>
        </w:rPr>
        <w:t>DAISY par AcceSens, 11 rue de la petite vitesse, 63260 Aigueperse. Tél. 04.73.64.21.04 et sur accesens.com</w:t>
      </w:r>
    </w:p>
    <w:sectPr w:rsidR="000C2526" w:rsidRPr="00FE1DF9" w:rsidSect="00913D0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LNPAD N+ Dyno">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740"/>
    <w:multiLevelType w:val="hybridMultilevel"/>
    <w:tmpl w:val="C402FA94"/>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A31E8E"/>
    <w:multiLevelType w:val="hybridMultilevel"/>
    <w:tmpl w:val="EEC0BC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D84D69"/>
    <w:multiLevelType w:val="hybridMultilevel"/>
    <w:tmpl w:val="0C86E5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0B597D"/>
    <w:multiLevelType w:val="hybridMultilevel"/>
    <w:tmpl w:val="C23032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9E298C"/>
    <w:multiLevelType w:val="hybridMultilevel"/>
    <w:tmpl w:val="959C2B1C"/>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870E86"/>
    <w:multiLevelType w:val="hybridMultilevel"/>
    <w:tmpl w:val="D5A243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E203ED"/>
    <w:multiLevelType w:val="hybridMultilevel"/>
    <w:tmpl w:val="243EE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9334E6"/>
    <w:multiLevelType w:val="hybridMultilevel"/>
    <w:tmpl w:val="2BD4B4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441D23"/>
    <w:multiLevelType w:val="hybridMultilevel"/>
    <w:tmpl w:val="AE4640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9730BA"/>
    <w:multiLevelType w:val="hybridMultilevel"/>
    <w:tmpl w:val="6540AF02"/>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5CB6D27"/>
    <w:multiLevelType w:val="hybridMultilevel"/>
    <w:tmpl w:val="803847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7D0770"/>
    <w:multiLevelType w:val="hybridMultilevel"/>
    <w:tmpl w:val="16063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6E361C5"/>
    <w:multiLevelType w:val="hybridMultilevel"/>
    <w:tmpl w:val="1C182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55095B"/>
    <w:multiLevelType w:val="hybridMultilevel"/>
    <w:tmpl w:val="23C46E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07048F0"/>
    <w:multiLevelType w:val="hybridMultilevel"/>
    <w:tmpl w:val="B2309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C243439"/>
    <w:multiLevelType w:val="hybridMultilevel"/>
    <w:tmpl w:val="D87A4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FA11AEB"/>
    <w:multiLevelType w:val="hybridMultilevel"/>
    <w:tmpl w:val="DB40E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B27E33"/>
    <w:multiLevelType w:val="hybridMultilevel"/>
    <w:tmpl w:val="C5607E84"/>
    <w:lvl w:ilvl="0" w:tplc="040C0001">
      <w:start w:val="1"/>
      <w:numFmt w:val="bullet"/>
      <w:lvlText w:val=""/>
      <w:lvlJc w:val="left"/>
      <w:pPr>
        <w:ind w:left="720" w:hanging="360"/>
      </w:pPr>
      <w:rPr>
        <w:rFonts w:ascii="Symbol" w:hAnsi="Symbol" w:hint="default"/>
      </w:rPr>
    </w:lvl>
    <w:lvl w:ilvl="1" w:tplc="ED1AA354">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2D5BF2"/>
    <w:multiLevelType w:val="hybridMultilevel"/>
    <w:tmpl w:val="E856A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C23DEE"/>
    <w:multiLevelType w:val="hybridMultilevel"/>
    <w:tmpl w:val="843C7D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29D67D0"/>
    <w:multiLevelType w:val="hybridMultilevel"/>
    <w:tmpl w:val="E0F0F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2F05080"/>
    <w:multiLevelType w:val="hybridMultilevel"/>
    <w:tmpl w:val="03E495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FB22EE"/>
    <w:multiLevelType w:val="hybridMultilevel"/>
    <w:tmpl w:val="71F06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9A5921"/>
    <w:multiLevelType w:val="hybridMultilevel"/>
    <w:tmpl w:val="0520FA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AA5B36"/>
    <w:multiLevelType w:val="hybridMultilevel"/>
    <w:tmpl w:val="EFECE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7858442">
    <w:abstractNumId w:val="20"/>
  </w:num>
  <w:num w:numId="2" w16cid:durableId="2057192494">
    <w:abstractNumId w:val="17"/>
  </w:num>
  <w:num w:numId="3" w16cid:durableId="1816214860">
    <w:abstractNumId w:val="19"/>
  </w:num>
  <w:num w:numId="4" w16cid:durableId="626281788">
    <w:abstractNumId w:val="4"/>
  </w:num>
  <w:num w:numId="5" w16cid:durableId="597562608">
    <w:abstractNumId w:val="0"/>
  </w:num>
  <w:num w:numId="6" w16cid:durableId="853760803">
    <w:abstractNumId w:val="1"/>
  </w:num>
  <w:num w:numId="7" w16cid:durableId="375355056">
    <w:abstractNumId w:val="3"/>
  </w:num>
  <w:num w:numId="8" w16cid:durableId="716780304">
    <w:abstractNumId w:val="12"/>
  </w:num>
  <w:num w:numId="9" w16cid:durableId="66926625">
    <w:abstractNumId w:val="24"/>
  </w:num>
  <w:num w:numId="10" w16cid:durableId="1011297539">
    <w:abstractNumId w:val="2"/>
  </w:num>
  <w:num w:numId="11" w16cid:durableId="1443498208">
    <w:abstractNumId w:val="8"/>
  </w:num>
  <w:num w:numId="12" w16cid:durableId="755830765">
    <w:abstractNumId w:val="13"/>
  </w:num>
  <w:num w:numId="13" w16cid:durableId="1730107106">
    <w:abstractNumId w:val="23"/>
  </w:num>
  <w:num w:numId="14" w16cid:durableId="626355518">
    <w:abstractNumId w:val="11"/>
  </w:num>
  <w:num w:numId="15" w16cid:durableId="1884369093">
    <w:abstractNumId w:val="14"/>
  </w:num>
  <w:num w:numId="16" w16cid:durableId="1237594080">
    <w:abstractNumId w:val="22"/>
  </w:num>
  <w:num w:numId="17" w16cid:durableId="351960310">
    <w:abstractNumId w:val="9"/>
  </w:num>
  <w:num w:numId="18" w16cid:durableId="1337000543">
    <w:abstractNumId w:val="6"/>
  </w:num>
  <w:num w:numId="19" w16cid:durableId="372921277">
    <w:abstractNumId w:val="10"/>
  </w:num>
  <w:num w:numId="20" w16cid:durableId="131292992">
    <w:abstractNumId w:val="21"/>
  </w:num>
  <w:num w:numId="21" w16cid:durableId="963778689">
    <w:abstractNumId w:val="15"/>
  </w:num>
  <w:num w:numId="22" w16cid:durableId="1002587757">
    <w:abstractNumId w:val="5"/>
  </w:num>
  <w:num w:numId="23" w16cid:durableId="888880187">
    <w:abstractNumId w:val="18"/>
  </w:num>
  <w:num w:numId="24" w16cid:durableId="221870283">
    <w:abstractNumId w:val="16"/>
  </w:num>
  <w:num w:numId="25" w16cid:durableId="81915053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B463E"/>
    <w:rsid w:val="0000053D"/>
    <w:rsid w:val="00000623"/>
    <w:rsid w:val="00002EC9"/>
    <w:rsid w:val="00003DA5"/>
    <w:rsid w:val="00004FBC"/>
    <w:rsid w:val="000065D8"/>
    <w:rsid w:val="000074EC"/>
    <w:rsid w:val="00007A53"/>
    <w:rsid w:val="000112CB"/>
    <w:rsid w:val="0001133A"/>
    <w:rsid w:val="000117C4"/>
    <w:rsid w:val="00011EE1"/>
    <w:rsid w:val="00011F8E"/>
    <w:rsid w:val="00012461"/>
    <w:rsid w:val="00013626"/>
    <w:rsid w:val="000136E2"/>
    <w:rsid w:val="00013C91"/>
    <w:rsid w:val="00013F81"/>
    <w:rsid w:val="00014E15"/>
    <w:rsid w:val="000155AE"/>
    <w:rsid w:val="00015CF3"/>
    <w:rsid w:val="00015EA9"/>
    <w:rsid w:val="000170D9"/>
    <w:rsid w:val="00017628"/>
    <w:rsid w:val="00021108"/>
    <w:rsid w:val="00021886"/>
    <w:rsid w:val="00021E92"/>
    <w:rsid w:val="00022497"/>
    <w:rsid w:val="00022D2F"/>
    <w:rsid w:val="00022E23"/>
    <w:rsid w:val="00024C59"/>
    <w:rsid w:val="00025454"/>
    <w:rsid w:val="00026087"/>
    <w:rsid w:val="00026AB9"/>
    <w:rsid w:val="00026FDA"/>
    <w:rsid w:val="000272EF"/>
    <w:rsid w:val="000275AF"/>
    <w:rsid w:val="00027FD9"/>
    <w:rsid w:val="00031716"/>
    <w:rsid w:val="00031C86"/>
    <w:rsid w:val="00031D3F"/>
    <w:rsid w:val="000323EF"/>
    <w:rsid w:val="000328EC"/>
    <w:rsid w:val="00033B02"/>
    <w:rsid w:val="00033E96"/>
    <w:rsid w:val="0003668E"/>
    <w:rsid w:val="00036AB2"/>
    <w:rsid w:val="00036CE7"/>
    <w:rsid w:val="00040048"/>
    <w:rsid w:val="000418A8"/>
    <w:rsid w:val="000450FF"/>
    <w:rsid w:val="00045307"/>
    <w:rsid w:val="00045643"/>
    <w:rsid w:val="00047771"/>
    <w:rsid w:val="00051006"/>
    <w:rsid w:val="00051720"/>
    <w:rsid w:val="000530CC"/>
    <w:rsid w:val="0005373A"/>
    <w:rsid w:val="0005375F"/>
    <w:rsid w:val="00053D00"/>
    <w:rsid w:val="000569EA"/>
    <w:rsid w:val="00057178"/>
    <w:rsid w:val="00057B60"/>
    <w:rsid w:val="000605D2"/>
    <w:rsid w:val="000607E9"/>
    <w:rsid w:val="00060F7B"/>
    <w:rsid w:val="00060FB7"/>
    <w:rsid w:val="00063701"/>
    <w:rsid w:val="0006382C"/>
    <w:rsid w:val="00064390"/>
    <w:rsid w:val="000643F4"/>
    <w:rsid w:val="000646E0"/>
    <w:rsid w:val="00064DE0"/>
    <w:rsid w:val="00064F05"/>
    <w:rsid w:val="000661B2"/>
    <w:rsid w:val="00066BBF"/>
    <w:rsid w:val="00067109"/>
    <w:rsid w:val="000708B4"/>
    <w:rsid w:val="00070DAA"/>
    <w:rsid w:val="0007124D"/>
    <w:rsid w:val="000714D2"/>
    <w:rsid w:val="0007169B"/>
    <w:rsid w:val="000731C8"/>
    <w:rsid w:val="000755EF"/>
    <w:rsid w:val="00075982"/>
    <w:rsid w:val="00077050"/>
    <w:rsid w:val="00077C72"/>
    <w:rsid w:val="00077E9A"/>
    <w:rsid w:val="00077F6D"/>
    <w:rsid w:val="0008203A"/>
    <w:rsid w:val="0008207C"/>
    <w:rsid w:val="000835A2"/>
    <w:rsid w:val="00083A52"/>
    <w:rsid w:val="00086CA8"/>
    <w:rsid w:val="00087747"/>
    <w:rsid w:val="00087867"/>
    <w:rsid w:val="00090155"/>
    <w:rsid w:val="00090BEE"/>
    <w:rsid w:val="000917DD"/>
    <w:rsid w:val="00092531"/>
    <w:rsid w:val="00092598"/>
    <w:rsid w:val="000931B5"/>
    <w:rsid w:val="00093561"/>
    <w:rsid w:val="0009359B"/>
    <w:rsid w:val="00093842"/>
    <w:rsid w:val="00093985"/>
    <w:rsid w:val="00094183"/>
    <w:rsid w:val="0009586D"/>
    <w:rsid w:val="00095DE3"/>
    <w:rsid w:val="0009603F"/>
    <w:rsid w:val="00096157"/>
    <w:rsid w:val="00096C1B"/>
    <w:rsid w:val="000A1F4A"/>
    <w:rsid w:val="000A241D"/>
    <w:rsid w:val="000A34FB"/>
    <w:rsid w:val="000A42FC"/>
    <w:rsid w:val="000A61D9"/>
    <w:rsid w:val="000A7B4E"/>
    <w:rsid w:val="000B0B9C"/>
    <w:rsid w:val="000B1459"/>
    <w:rsid w:val="000B1588"/>
    <w:rsid w:val="000B19AC"/>
    <w:rsid w:val="000B1D3D"/>
    <w:rsid w:val="000B2128"/>
    <w:rsid w:val="000B224B"/>
    <w:rsid w:val="000B2B4C"/>
    <w:rsid w:val="000B2E43"/>
    <w:rsid w:val="000B30FE"/>
    <w:rsid w:val="000B4D3E"/>
    <w:rsid w:val="000B51C8"/>
    <w:rsid w:val="000B6282"/>
    <w:rsid w:val="000B75F7"/>
    <w:rsid w:val="000C03BD"/>
    <w:rsid w:val="000C04B8"/>
    <w:rsid w:val="000C07B9"/>
    <w:rsid w:val="000C0FA9"/>
    <w:rsid w:val="000C12DB"/>
    <w:rsid w:val="000C2526"/>
    <w:rsid w:val="000C258B"/>
    <w:rsid w:val="000C484D"/>
    <w:rsid w:val="000C68F9"/>
    <w:rsid w:val="000D0076"/>
    <w:rsid w:val="000D058E"/>
    <w:rsid w:val="000D0947"/>
    <w:rsid w:val="000D18F0"/>
    <w:rsid w:val="000D2924"/>
    <w:rsid w:val="000D55C9"/>
    <w:rsid w:val="000D572A"/>
    <w:rsid w:val="000D64D6"/>
    <w:rsid w:val="000D652A"/>
    <w:rsid w:val="000E0BBF"/>
    <w:rsid w:val="000E1C13"/>
    <w:rsid w:val="000E23D1"/>
    <w:rsid w:val="000E2525"/>
    <w:rsid w:val="000E3C4B"/>
    <w:rsid w:val="000E4D4F"/>
    <w:rsid w:val="000E526C"/>
    <w:rsid w:val="000E5458"/>
    <w:rsid w:val="000E69FE"/>
    <w:rsid w:val="000E790A"/>
    <w:rsid w:val="000E7BEA"/>
    <w:rsid w:val="000E7E33"/>
    <w:rsid w:val="000F0135"/>
    <w:rsid w:val="000F142D"/>
    <w:rsid w:val="000F19E1"/>
    <w:rsid w:val="000F4AD5"/>
    <w:rsid w:val="000F4CD5"/>
    <w:rsid w:val="000F536A"/>
    <w:rsid w:val="000F564A"/>
    <w:rsid w:val="000F6A63"/>
    <w:rsid w:val="000F6FDF"/>
    <w:rsid w:val="000F749B"/>
    <w:rsid w:val="000F763E"/>
    <w:rsid w:val="000F7725"/>
    <w:rsid w:val="000F7B6E"/>
    <w:rsid w:val="001022D1"/>
    <w:rsid w:val="00103306"/>
    <w:rsid w:val="0010361E"/>
    <w:rsid w:val="00103698"/>
    <w:rsid w:val="00103E23"/>
    <w:rsid w:val="00105825"/>
    <w:rsid w:val="00106D72"/>
    <w:rsid w:val="0010712F"/>
    <w:rsid w:val="00107798"/>
    <w:rsid w:val="00107F52"/>
    <w:rsid w:val="001104DE"/>
    <w:rsid w:val="00111B46"/>
    <w:rsid w:val="0011353E"/>
    <w:rsid w:val="00114409"/>
    <w:rsid w:val="0011474B"/>
    <w:rsid w:val="00114ACA"/>
    <w:rsid w:val="001155CD"/>
    <w:rsid w:val="00116628"/>
    <w:rsid w:val="00116EE1"/>
    <w:rsid w:val="00116F51"/>
    <w:rsid w:val="00117138"/>
    <w:rsid w:val="00117CCF"/>
    <w:rsid w:val="00121DC3"/>
    <w:rsid w:val="00122407"/>
    <w:rsid w:val="00122493"/>
    <w:rsid w:val="00122B08"/>
    <w:rsid w:val="00122BCD"/>
    <w:rsid w:val="00122E26"/>
    <w:rsid w:val="001245EF"/>
    <w:rsid w:val="00124817"/>
    <w:rsid w:val="0012526B"/>
    <w:rsid w:val="00125428"/>
    <w:rsid w:val="00126364"/>
    <w:rsid w:val="0012783A"/>
    <w:rsid w:val="00127EED"/>
    <w:rsid w:val="00130909"/>
    <w:rsid w:val="00130CB3"/>
    <w:rsid w:val="00132CD4"/>
    <w:rsid w:val="00136B6F"/>
    <w:rsid w:val="00136EB8"/>
    <w:rsid w:val="0014071B"/>
    <w:rsid w:val="001422E8"/>
    <w:rsid w:val="00143787"/>
    <w:rsid w:val="00143CCB"/>
    <w:rsid w:val="00144931"/>
    <w:rsid w:val="00144E02"/>
    <w:rsid w:val="00144FA0"/>
    <w:rsid w:val="00152AAA"/>
    <w:rsid w:val="001532B6"/>
    <w:rsid w:val="001536B9"/>
    <w:rsid w:val="001548F8"/>
    <w:rsid w:val="001550D6"/>
    <w:rsid w:val="00155D80"/>
    <w:rsid w:val="001568A0"/>
    <w:rsid w:val="001612A4"/>
    <w:rsid w:val="001625C6"/>
    <w:rsid w:val="00164318"/>
    <w:rsid w:val="00164CB6"/>
    <w:rsid w:val="00164FEB"/>
    <w:rsid w:val="00165521"/>
    <w:rsid w:val="00166361"/>
    <w:rsid w:val="00166512"/>
    <w:rsid w:val="00166550"/>
    <w:rsid w:val="00166C7A"/>
    <w:rsid w:val="00170A11"/>
    <w:rsid w:val="00170B1A"/>
    <w:rsid w:val="00171351"/>
    <w:rsid w:val="00172236"/>
    <w:rsid w:val="00172755"/>
    <w:rsid w:val="00172F99"/>
    <w:rsid w:val="00174865"/>
    <w:rsid w:val="001748FD"/>
    <w:rsid w:val="00176137"/>
    <w:rsid w:val="00177628"/>
    <w:rsid w:val="00177916"/>
    <w:rsid w:val="001808BE"/>
    <w:rsid w:val="001809F0"/>
    <w:rsid w:val="001816FB"/>
    <w:rsid w:val="001819E4"/>
    <w:rsid w:val="00181BEA"/>
    <w:rsid w:val="00182458"/>
    <w:rsid w:val="001848FD"/>
    <w:rsid w:val="00184D48"/>
    <w:rsid w:val="00186684"/>
    <w:rsid w:val="00191016"/>
    <w:rsid w:val="0019190C"/>
    <w:rsid w:val="00191F18"/>
    <w:rsid w:val="00191FA2"/>
    <w:rsid w:val="00193C64"/>
    <w:rsid w:val="0019520B"/>
    <w:rsid w:val="001960BE"/>
    <w:rsid w:val="001966D4"/>
    <w:rsid w:val="001969BA"/>
    <w:rsid w:val="0019705D"/>
    <w:rsid w:val="00197296"/>
    <w:rsid w:val="001A1BDD"/>
    <w:rsid w:val="001A2E88"/>
    <w:rsid w:val="001A4B03"/>
    <w:rsid w:val="001A52C0"/>
    <w:rsid w:val="001A58DA"/>
    <w:rsid w:val="001A5CCA"/>
    <w:rsid w:val="001A68B9"/>
    <w:rsid w:val="001A6BC7"/>
    <w:rsid w:val="001A76C6"/>
    <w:rsid w:val="001B0566"/>
    <w:rsid w:val="001B1E33"/>
    <w:rsid w:val="001B359F"/>
    <w:rsid w:val="001B4B3C"/>
    <w:rsid w:val="001B6377"/>
    <w:rsid w:val="001B655B"/>
    <w:rsid w:val="001B6C0C"/>
    <w:rsid w:val="001B77E3"/>
    <w:rsid w:val="001C01F7"/>
    <w:rsid w:val="001C10B3"/>
    <w:rsid w:val="001C2AEB"/>
    <w:rsid w:val="001C2F91"/>
    <w:rsid w:val="001C41B2"/>
    <w:rsid w:val="001C4545"/>
    <w:rsid w:val="001C45A2"/>
    <w:rsid w:val="001C49B5"/>
    <w:rsid w:val="001C561A"/>
    <w:rsid w:val="001C5D23"/>
    <w:rsid w:val="001C7A87"/>
    <w:rsid w:val="001C7D4F"/>
    <w:rsid w:val="001D038B"/>
    <w:rsid w:val="001D1767"/>
    <w:rsid w:val="001D1C08"/>
    <w:rsid w:val="001D298E"/>
    <w:rsid w:val="001D299A"/>
    <w:rsid w:val="001D2BB2"/>
    <w:rsid w:val="001D3C76"/>
    <w:rsid w:val="001D402E"/>
    <w:rsid w:val="001D4E49"/>
    <w:rsid w:val="001D50D8"/>
    <w:rsid w:val="001D5E2A"/>
    <w:rsid w:val="001E2A23"/>
    <w:rsid w:val="001E2C29"/>
    <w:rsid w:val="001E3715"/>
    <w:rsid w:val="001E5629"/>
    <w:rsid w:val="001E5F14"/>
    <w:rsid w:val="001E695D"/>
    <w:rsid w:val="001E7C88"/>
    <w:rsid w:val="001F30BE"/>
    <w:rsid w:val="001F4AFC"/>
    <w:rsid w:val="001F4EAB"/>
    <w:rsid w:val="001F5131"/>
    <w:rsid w:val="001F70C7"/>
    <w:rsid w:val="001F7FB6"/>
    <w:rsid w:val="00201CD9"/>
    <w:rsid w:val="002022D4"/>
    <w:rsid w:val="00202670"/>
    <w:rsid w:val="00202A93"/>
    <w:rsid w:val="00203519"/>
    <w:rsid w:val="00203580"/>
    <w:rsid w:val="00204104"/>
    <w:rsid w:val="002056C6"/>
    <w:rsid w:val="00205A84"/>
    <w:rsid w:val="00205C9F"/>
    <w:rsid w:val="00205FD7"/>
    <w:rsid w:val="00206D59"/>
    <w:rsid w:val="00207989"/>
    <w:rsid w:val="0021123A"/>
    <w:rsid w:val="00212157"/>
    <w:rsid w:val="0021312C"/>
    <w:rsid w:val="00213C60"/>
    <w:rsid w:val="00213F0A"/>
    <w:rsid w:val="00214544"/>
    <w:rsid w:val="00214901"/>
    <w:rsid w:val="00215892"/>
    <w:rsid w:val="002175F8"/>
    <w:rsid w:val="0022023E"/>
    <w:rsid w:val="0022026D"/>
    <w:rsid w:val="00221596"/>
    <w:rsid w:val="0022173C"/>
    <w:rsid w:val="002221F8"/>
    <w:rsid w:val="00222472"/>
    <w:rsid w:val="00223E59"/>
    <w:rsid w:val="002267EE"/>
    <w:rsid w:val="002318CF"/>
    <w:rsid w:val="002320D1"/>
    <w:rsid w:val="00232B2E"/>
    <w:rsid w:val="002338E2"/>
    <w:rsid w:val="00233BD9"/>
    <w:rsid w:val="00233FAC"/>
    <w:rsid w:val="0023504A"/>
    <w:rsid w:val="00235365"/>
    <w:rsid w:val="0023667E"/>
    <w:rsid w:val="00236A5B"/>
    <w:rsid w:val="00236C64"/>
    <w:rsid w:val="00240B58"/>
    <w:rsid w:val="002426C9"/>
    <w:rsid w:val="00242864"/>
    <w:rsid w:val="00243035"/>
    <w:rsid w:val="00244CC5"/>
    <w:rsid w:val="0024660B"/>
    <w:rsid w:val="00251C21"/>
    <w:rsid w:val="0025277C"/>
    <w:rsid w:val="00252956"/>
    <w:rsid w:val="00252ABD"/>
    <w:rsid w:val="00253795"/>
    <w:rsid w:val="00254954"/>
    <w:rsid w:val="002564A6"/>
    <w:rsid w:val="00257137"/>
    <w:rsid w:val="002573BE"/>
    <w:rsid w:val="00257441"/>
    <w:rsid w:val="00257F9F"/>
    <w:rsid w:val="002602AD"/>
    <w:rsid w:val="002610B7"/>
    <w:rsid w:val="0026140C"/>
    <w:rsid w:val="0026198D"/>
    <w:rsid w:val="00261E2A"/>
    <w:rsid w:val="00263A13"/>
    <w:rsid w:val="002643FF"/>
    <w:rsid w:val="00265AE8"/>
    <w:rsid w:val="0026611B"/>
    <w:rsid w:val="0026633A"/>
    <w:rsid w:val="0026711F"/>
    <w:rsid w:val="00267D8E"/>
    <w:rsid w:val="00267F56"/>
    <w:rsid w:val="0027010B"/>
    <w:rsid w:val="00270750"/>
    <w:rsid w:val="00270815"/>
    <w:rsid w:val="00271046"/>
    <w:rsid w:val="0027183E"/>
    <w:rsid w:val="00271BED"/>
    <w:rsid w:val="00271E7D"/>
    <w:rsid w:val="002740ED"/>
    <w:rsid w:val="00274197"/>
    <w:rsid w:val="00274B4D"/>
    <w:rsid w:val="0027597B"/>
    <w:rsid w:val="00276248"/>
    <w:rsid w:val="00276285"/>
    <w:rsid w:val="00276359"/>
    <w:rsid w:val="0027650B"/>
    <w:rsid w:val="0027679F"/>
    <w:rsid w:val="00276934"/>
    <w:rsid w:val="00277B81"/>
    <w:rsid w:val="00281051"/>
    <w:rsid w:val="002855E3"/>
    <w:rsid w:val="00286881"/>
    <w:rsid w:val="002877E9"/>
    <w:rsid w:val="00287C17"/>
    <w:rsid w:val="00287E84"/>
    <w:rsid w:val="002904AA"/>
    <w:rsid w:val="00290E96"/>
    <w:rsid w:val="0029355E"/>
    <w:rsid w:val="00293B2E"/>
    <w:rsid w:val="00294154"/>
    <w:rsid w:val="00294D86"/>
    <w:rsid w:val="00294DF6"/>
    <w:rsid w:val="00294EDF"/>
    <w:rsid w:val="00295EC6"/>
    <w:rsid w:val="0029706B"/>
    <w:rsid w:val="00297BFA"/>
    <w:rsid w:val="002A00E2"/>
    <w:rsid w:val="002A20ED"/>
    <w:rsid w:val="002A25B2"/>
    <w:rsid w:val="002A309C"/>
    <w:rsid w:val="002A4508"/>
    <w:rsid w:val="002A4C5E"/>
    <w:rsid w:val="002A4E5D"/>
    <w:rsid w:val="002A4ED9"/>
    <w:rsid w:val="002A6E09"/>
    <w:rsid w:val="002A74CE"/>
    <w:rsid w:val="002A7EE0"/>
    <w:rsid w:val="002B04FF"/>
    <w:rsid w:val="002B0717"/>
    <w:rsid w:val="002B0F58"/>
    <w:rsid w:val="002B1729"/>
    <w:rsid w:val="002B200F"/>
    <w:rsid w:val="002B3FE5"/>
    <w:rsid w:val="002B42E9"/>
    <w:rsid w:val="002B4DDF"/>
    <w:rsid w:val="002B58D4"/>
    <w:rsid w:val="002B591D"/>
    <w:rsid w:val="002B5E95"/>
    <w:rsid w:val="002B70D5"/>
    <w:rsid w:val="002B71FC"/>
    <w:rsid w:val="002C0350"/>
    <w:rsid w:val="002C0C48"/>
    <w:rsid w:val="002C14B6"/>
    <w:rsid w:val="002C1D06"/>
    <w:rsid w:val="002C2530"/>
    <w:rsid w:val="002C2CB4"/>
    <w:rsid w:val="002C2FCD"/>
    <w:rsid w:val="002C3687"/>
    <w:rsid w:val="002C372E"/>
    <w:rsid w:val="002C47E3"/>
    <w:rsid w:val="002C4B60"/>
    <w:rsid w:val="002C4D3B"/>
    <w:rsid w:val="002C5163"/>
    <w:rsid w:val="002D2D71"/>
    <w:rsid w:val="002D3881"/>
    <w:rsid w:val="002D3A00"/>
    <w:rsid w:val="002D5EAA"/>
    <w:rsid w:val="002D6891"/>
    <w:rsid w:val="002E02A0"/>
    <w:rsid w:val="002E093B"/>
    <w:rsid w:val="002E0E28"/>
    <w:rsid w:val="002E0F86"/>
    <w:rsid w:val="002E1A4A"/>
    <w:rsid w:val="002E1A4E"/>
    <w:rsid w:val="002E1DA8"/>
    <w:rsid w:val="002E2212"/>
    <w:rsid w:val="002E2590"/>
    <w:rsid w:val="002E2D9D"/>
    <w:rsid w:val="002E38A8"/>
    <w:rsid w:val="002E3C16"/>
    <w:rsid w:val="002E44DE"/>
    <w:rsid w:val="002E4EA2"/>
    <w:rsid w:val="002E54BF"/>
    <w:rsid w:val="002E6356"/>
    <w:rsid w:val="002F076C"/>
    <w:rsid w:val="002F129B"/>
    <w:rsid w:val="002F12D5"/>
    <w:rsid w:val="002F167C"/>
    <w:rsid w:val="002F189E"/>
    <w:rsid w:val="002F2D74"/>
    <w:rsid w:val="002F3DB1"/>
    <w:rsid w:val="002F5130"/>
    <w:rsid w:val="002F7265"/>
    <w:rsid w:val="002F7596"/>
    <w:rsid w:val="002F75FE"/>
    <w:rsid w:val="00300C11"/>
    <w:rsid w:val="0030117C"/>
    <w:rsid w:val="0030170A"/>
    <w:rsid w:val="003018C2"/>
    <w:rsid w:val="00302025"/>
    <w:rsid w:val="003034FE"/>
    <w:rsid w:val="003059C8"/>
    <w:rsid w:val="00305A4B"/>
    <w:rsid w:val="0030612C"/>
    <w:rsid w:val="0030712B"/>
    <w:rsid w:val="0031019B"/>
    <w:rsid w:val="00310285"/>
    <w:rsid w:val="0031099B"/>
    <w:rsid w:val="00310DB6"/>
    <w:rsid w:val="0031170C"/>
    <w:rsid w:val="00311A3E"/>
    <w:rsid w:val="0031287D"/>
    <w:rsid w:val="00314089"/>
    <w:rsid w:val="003158A2"/>
    <w:rsid w:val="00315B55"/>
    <w:rsid w:val="003204A6"/>
    <w:rsid w:val="00320DC2"/>
    <w:rsid w:val="00320F03"/>
    <w:rsid w:val="00320F2F"/>
    <w:rsid w:val="00321EB2"/>
    <w:rsid w:val="00321FC3"/>
    <w:rsid w:val="00323099"/>
    <w:rsid w:val="00323263"/>
    <w:rsid w:val="00327502"/>
    <w:rsid w:val="00327818"/>
    <w:rsid w:val="0033299B"/>
    <w:rsid w:val="00332BBD"/>
    <w:rsid w:val="00333140"/>
    <w:rsid w:val="0033495B"/>
    <w:rsid w:val="00334A2F"/>
    <w:rsid w:val="00335C12"/>
    <w:rsid w:val="003360FD"/>
    <w:rsid w:val="003361E4"/>
    <w:rsid w:val="00336479"/>
    <w:rsid w:val="00336713"/>
    <w:rsid w:val="00336A35"/>
    <w:rsid w:val="003371FB"/>
    <w:rsid w:val="0033771A"/>
    <w:rsid w:val="00337A0A"/>
    <w:rsid w:val="00340250"/>
    <w:rsid w:val="00340DDC"/>
    <w:rsid w:val="003420CA"/>
    <w:rsid w:val="003443AB"/>
    <w:rsid w:val="00346F77"/>
    <w:rsid w:val="00350641"/>
    <w:rsid w:val="00351889"/>
    <w:rsid w:val="00352934"/>
    <w:rsid w:val="00353203"/>
    <w:rsid w:val="003533BD"/>
    <w:rsid w:val="00353CE7"/>
    <w:rsid w:val="00353EC0"/>
    <w:rsid w:val="003545E8"/>
    <w:rsid w:val="00354FE8"/>
    <w:rsid w:val="00355106"/>
    <w:rsid w:val="00355C29"/>
    <w:rsid w:val="00357B7E"/>
    <w:rsid w:val="00357FC3"/>
    <w:rsid w:val="003624FF"/>
    <w:rsid w:val="00364A8D"/>
    <w:rsid w:val="00365136"/>
    <w:rsid w:val="0036521E"/>
    <w:rsid w:val="00365CD4"/>
    <w:rsid w:val="00366271"/>
    <w:rsid w:val="0036634E"/>
    <w:rsid w:val="00367D7E"/>
    <w:rsid w:val="0037341A"/>
    <w:rsid w:val="003735DC"/>
    <w:rsid w:val="0037451A"/>
    <w:rsid w:val="00374ED6"/>
    <w:rsid w:val="00376FC7"/>
    <w:rsid w:val="00377AB8"/>
    <w:rsid w:val="00377F33"/>
    <w:rsid w:val="003807E3"/>
    <w:rsid w:val="00381F43"/>
    <w:rsid w:val="0038210C"/>
    <w:rsid w:val="003822AA"/>
    <w:rsid w:val="003824F6"/>
    <w:rsid w:val="00383B21"/>
    <w:rsid w:val="00384846"/>
    <w:rsid w:val="00387B33"/>
    <w:rsid w:val="00391CD0"/>
    <w:rsid w:val="00393870"/>
    <w:rsid w:val="00394BA3"/>
    <w:rsid w:val="003953BD"/>
    <w:rsid w:val="00396304"/>
    <w:rsid w:val="003976EB"/>
    <w:rsid w:val="00397723"/>
    <w:rsid w:val="003A074F"/>
    <w:rsid w:val="003A1C10"/>
    <w:rsid w:val="003A1C13"/>
    <w:rsid w:val="003A2756"/>
    <w:rsid w:val="003A4595"/>
    <w:rsid w:val="003A47E8"/>
    <w:rsid w:val="003A52DB"/>
    <w:rsid w:val="003A58F2"/>
    <w:rsid w:val="003A5C87"/>
    <w:rsid w:val="003A5C8F"/>
    <w:rsid w:val="003A6030"/>
    <w:rsid w:val="003A7846"/>
    <w:rsid w:val="003A7DB0"/>
    <w:rsid w:val="003B03CC"/>
    <w:rsid w:val="003B0850"/>
    <w:rsid w:val="003B0F55"/>
    <w:rsid w:val="003B177A"/>
    <w:rsid w:val="003B26DD"/>
    <w:rsid w:val="003B3AC5"/>
    <w:rsid w:val="003B463E"/>
    <w:rsid w:val="003B4CFA"/>
    <w:rsid w:val="003B537C"/>
    <w:rsid w:val="003B582F"/>
    <w:rsid w:val="003B5E51"/>
    <w:rsid w:val="003C176F"/>
    <w:rsid w:val="003C2CAA"/>
    <w:rsid w:val="003C3044"/>
    <w:rsid w:val="003C3DB1"/>
    <w:rsid w:val="003C3F22"/>
    <w:rsid w:val="003C4EBF"/>
    <w:rsid w:val="003C5207"/>
    <w:rsid w:val="003C5498"/>
    <w:rsid w:val="003C6805"/>
    <w:rsid w:val="003D072D"/>
    <w:rsid w:val="003D0925"/>
    <w:rsid w:val="003D0C9F"/>
    <w:rsid w:val="003D10B4"/>
    <w:rsid w:val="003D216D"/>
    <w:rsid w:val="003D38E8"/>
    <w:rsid w:val="003D5E2E"/>
    <w:rsid w:val="003D6528"/>
    <w:rsid w:val="003D6860"/>
    <w:rsid w:val="003D695A"/>
    <w:rsid w:val="003D7199"/>
    <w:rsid w:val="003D7CDF"/>
    <w:rsid w:val="003E0BA4"/>
    <w:rsid w:val="003E11AD"/>
    <w:rsid w:val="003E22B7"/>
    <w:rsid w:val="003E2E18"/>
    <w:rsid w:val="003E31C5"/>
    <w:rsid w:val="003E52BB"/>
    <w:rsid w:val="003E6843"/>
    <w:rsid w:val="003E6A12"/>
    <w:rsid w:val="003E79BA"/>
    <w:rsid w:val="003F02D1"/>
    <w:rsid w:val="003F051D"/>
    <w:rsid w:val="003F0776"/>
    <w:rsid w:val="003F0F95"/>
    <w:rsid w:val="003F11C1"/>
    <w:rsid w:val="003F37AC"/>
    <w:rsid w:val="003F37DD"/>
    <w:rsid w:val="003F3802"/>
    <w:rsid w:val="003F3DDE"/>
    <w:rsid w:val="003F3FCE"/>
    <w:rsid w:val="003F412A"/>
    <w:rsid w:val="003F4EB5"/>
    <w:rsid w:val="003F50CD"/>
    <w:rsid w:val="003F65C9"/>
    <w:rsid w:val="003F6AB4"/>
    <w:rsid w:val="003F7448"/>
    <w:rsid w:val="0040108E"/>
    <w:rsid w:val="004022B5"/>
    <w:rsid w:val="004029FD"/>
    <w:rsid w:val="00403EA0"/>
    <w:rsid w:val="00404106"/>
    <w:rsid w:val="004049F3"/>
    <w:rsid w:val="00405B54"/>
    <w:rsid w:val="00406F0A"/>
    <w:rsid w:val="00407649"/>
    <w:rsid w:val="00407B8F"/>
    <w:rsid w:val="00407EDD"/>
    <w:rsid w:val="00407EF2"/>
    <w:rsid w:val="00413377"/>
    <w:rsid w:val="0041342A"/>
    <w:rsid w:val="004135B6"/>
    <w:rsid w:val="004136C8"/>
    <w:rsid w:val="00414E08"/>
    <w:rsid w:val="004154F2"/>
    <w:rsid w:val="0041635C"/>
    <w:rsid w:val="004165C3"/>
    <w:rsid w:val="004169A2"/>
    <w:rsid w:val="00416AA0"/>
    <w:rsid w:val="00416B5E"/>
    <w:rsid w:val="00417722"/>
    <w:rsid w:val="004200D6"/>
    <w:rsid w:val="00421035"/>
    <w:rsid w:val="00422AE2"/>
    <w:rsid w:val="004237E6"/>
    <w:rsid w:val="00424717"/>
    <w:rsid w:val="00424E9E"/>
    <w:rsid w:val="004254AA"/>
    <w:rsid w:val="00426041"/>
    <w:rsid w:val="00427878"/>
    <w:rsid w:val="0042789D"/>
    <w:rsid w:val="00430561"/>
    <w:rsid w:val="00430C29"/>
    <w:rsid w:val="004319E4"/>
    <w:rsid w:val="00431BC1"/>
    <w:rsid w:val="00434045"/>
    <w:rsid w:val="004353D4"/>
    <w:rsid w:val="00435B6A"/>
    <w:rsid w:val="00435F1A"/>
    <w:rsid w:val="004369C5"/>
    <w:rsid w:val="00437080"/>
    <w:rsid w:val="00440866"/>
    <w:rsid w:val="004438F5"/>
    <w:rsid w:val="00444143"/>
    <w:rsid w:val="004446A4"/>
    <w:rsid w:val="00445E99"/>
    <w:rsid w:val="0044678A"/>
    <w:rsid w:val="00446B05"/>
    <w:rsid w:val="004474B6"/>
    <w:rsid w:val="00447B47"/>
    <w:rsid w:val="00450A83"/>
    <w:rsid w:val="00451293"/>
    <w:rsid w:val="00451BC8"/>
    <w:rsid w:val="00452D88"/>
    <w:rsid w:val="00452FAE"/>
    <w:rsid w:val="00454793"/>
    <w:rsid w:val="004552B9"/>
    <w:rsid w:val="00456AFC"/>
    <w:rsid w:val="00457832"/>
    <w:rsid w:val="0046164F"/>
    <w:rsid w:val="00461968"/>
    <w:rsid w:val="00462CD0"/>
    <w:rsid w:val="00464BBE"/>
    <w:rsid w:val="00466C12"/>
    <w:rsid w:val="00466F2B"/>
    <w:rsid w:val="00467F89"/>
    <w:rsid w:val="004701B1"/>
    <w:rsid w:val="00470536"/>
    <w:rsid w:val="004707A1"/>
    <w:rsid w:val="00470D86"/>
    <w:rsid w:val="00471F75"/>
    <w:rsid w:val="00473592"/>
    <w:rsid w:val="00473B06"/>
    <w:rsid w:val="00475A16"/>
    <w:rsid w:val="00476445"/>
    <w:rsid w:val="004769AA"/>
    <w:rsid w:val="00476B31"/>
    <w:rsid w:val="0048196D"/>
    <w:rsid w:val="00482061"/>
    <w:rsid w:val="004822D4"/>
    <w:rsid w:val="00483864"/>
    <w:rsid w:val="004838AE"/>
    <w:rsid w:val="004841C2"/>
    <w:rsid w:val="00484E06"/>
    <w:rsid w:val="0048660C"/>
    <w:rsid w:val="00486779"/>
    <w:rsid w:val="0048729C"/>
    <w:rsid w:val="004873C8"/>
    <w:rsid w:val="004879AF"/>
    <w:rsid w:val="00487DC3"/>
    <w:rsid w:val="00490882"/>
    <w:rsid w:val="004919D5"/>
    <w:rsid w:val="00493542"/>
    <w:rsid w:val="00493FB3"/>
    <w:rsid w:val="004952A3"/>
    <w:rsid w:val="00495744"/>
    <w:rsid w:val="00496B53"/>
    <w:rsid w:val="00496E77"/>
    <w:rsid w:val="00497C6E"/>
    <w:rsid w:val="004A0643"/>
    <w:rsid w:val="004A0828"/>
    <w:rsid w:val="004A28DA"/>
    <w:rsid w:val="004A30C5"/>
    <w:rsid w:val="004A32C9"/>
    <w:rsid w:val="004A3B69"/>
    <w:rsid w:val="004A41CF"/>
    <w:rsid w:val="004A45C7"/>
    <w:rsid w:val="004A4FB6"/>
    <w:rsid w:val="004B223E"/>
    <w:rsid w:val="004B2607"/>
    <w:rsid w:val="004B29C4"/>
    <w:rsid w:val="004B3980"/>
    <w:rsid w:val="004B40E4"/>
    <w:rsid w:val="004B458E"/>
    <w:rsid w:val="004B4737"/>
    <w:rsid w:val="004B6697"/>
    <w:rsid w:val="004B7077"/>
    <w:rsid w:val="004B7F4F"/>
    <w:rsid w:val="004C10A7"/>
    <w:rsid w:val="004C4B55"/>
    <w:rsid w:val="004C4DB3"/>
    <w:rsid w:val="004C5FE3"/>
    <w:rsid w:val="004C6AAC"/>
    <w:rsid w:val="004D0905"/>
    <w:rsid w:val="004D10BA"/>
    <w:rsid w:val="004D1A36"/>
    <w:rsid w:val="004D3712"/>
    <w:rsid w:val="004D4926"/>
    <w:rsid w:val="004D4A7C"/>
    <w:rsid w:val="004D4CE3"/>
    <w:rsid w:val="004D6192"/>
    <w:rsid w:val="004D6605"/>
    <w:rsid w:val="004D6924"/>
    <w:rsid w:val="004D76E8"/>
    <w:rsid w:val="004E0B95"/>
    <w:rsid w:val="004E0D92"/>
    <w:rsid w:val="004E10A2"/>
    <w:rsid w:val="004E1129"/>
    <w:rsid w:val="004E1F55"/>
    <w:rsid w:val="004E2BCC"/>
    <w:rsid w:val="004E306F"/>
    <w:rsid w:val="004E45FF"/>
    <w:rsid w:val="004E588A"/>
    <w:rsid w:val="004E6621"/>
    <w:rsid w:val="004E721E"/>
    <w:rsid w:val="004F19D8"/>
    <w:rsid w:val="004F561D"/>
    <w:rsid w:val="004F697E"/>
    <w:rsid w:val="004F748A"/>
    <w:rsid w:val="004F78F2"/>
    <w:rsid w:val="00500B22"/>
    <w:rsid w:val="00502045"/>
    <w:rsid w:val="00502931"/>
    <w:rsid w:val="00502CEA"/>
    <w:rsid w:val="005032F5"/>
    <w:rsid w:val="00503FDF"/>
    <w:rsid w:val="0050426C"/>
    <w:rsid w:val="005059B4"/>
    <w:rsid w:val="00505EA4"/>
    <w:rsid w:val="00507A1E"/>
    <w:rsid w:val="005106AA"/>
    <w:rsid w:val="0051073F"/>
    <w:rsid w:val="00511AC6"/>
    <w:rsid w:val="00511E1E"/>
    <w:rsid w:val="005129E4"/>
    <w:rsid w:val="00513A92"/>
    <w:rsid w:val="00513BBE"/>
    <w:rsid w:val="0051452D"/>
    <w:rsid w:val="0051489E"/>
    <w:rsid w:val="00521030"/>
    <w:rsid w:val="00521C5C"/>
    <w:rsid w:val="00521CFB"/>
    <w:rsid w:val="005220FB"/>
    <w:rsid w:val="005221B5"/>
    <w:rsid w:val="00525498"/>
    <w:rsid w:val="005258D7"/>
    <w:rsid w:val="00526A15"/>
    <w:rsid w:val="005307FD"/>
    <w:rsid w:val="00531057"/>
    <w:rsid w:val="005311FD"/>
    <w:rsid w:val="00531A0A"/>
    <w:rsid w:val="00531D68"/>
    <w:rsid w:val="00531E26"/>
    <w:rsid w:val="00532EFB"/>
    <w:rsid w:val="005334A5"/>
    <w:rsid w:val="00533CDE"/>
    <w:rsid w:val="00533D6F"/>
    <w:rsid w:val="005352B5"/>
    <w:rsid w:val="00535EFB"/>
    <w:rsid w:val="00537363"/>
    <w:rsid w:val="005373D7"/>
    <w:rsid w:val="00537841"/>
    <w:rsid w:val="0054055C"/>
    <w:rsid w:val="005420CC"/>
    <w:rsid w:val="005440AA"/>
    <w:rsid w:val="00544342"/>
    <w:rsid w:val="00544B3E"/>
    <w:rsid w:val="00544EF2"/>
    <w:rsid w:val="0054550E"/>
    <w:rsid w:val="005455AB"/>
    <w:rsid w:val="00545672"/>
    <w:rsid w:val="00545E95"/>
    <w:rsid w:val="00546104"/>
    <w:rsid w:val="00546418"/>
    <w:rsid w:val="00546616"/>
    <w:rsid w:val="00547F27"/>
    <w:rsid w:val="005502B1"/>
    <w:rsid w:val="00550955"/>
    <w:rsid w:val="00550B59"/>
    <w:rsid w:val="005515FB"/>
    <w:rsid w:val="0055197C"/>
    <w:rsid w:val="005533E2"/>
    <w:rsid w:val="005539C1"/>
    <w:rsid w:val="0055461C"/>
    <w:rsid w:val="00555535"/>
    <w:rsid w:val="0055585A"/>
    <w:rsid w:val="00555DD3"/>
    <w:rsid w:val="005565FE"/>
    <w:rsid w:val="005569BF"/>
    <w:rsid w:val="00556D81"/>
    <w:rsid w:val="00557C4F"/>
    <w:rsid w:val="00560A39"/>
    <w:rsid w:val="00560BA2"/>
    <w:rsid w:val="00560DD4"/>
    <w:rsid w:val="0056155A"/>
    <w:rsid w:val="00563321"/>
    <w:rsid w:val="00563CA5"/>
    <w:rsid w:val="00563CF4"/>
    <w:rsid w:val="00563F6C"/>
    <w:rsid w:val="005650BD"/>
    <w:rsid w:val="00565CDF"/>
    <w:rsid w:val="005678B6"/>
    <w:rsid w:val="00567F71"/>
    <w:rsid w:val="005706B0"/>
    <w:rsid w:val="00573106"/>
    <w:rsid w:val="00573D13"/>
    <w:rsid w:val="0057457A"/>
    <w:rsid w:val="00575275"/>
    <w:rsid w:val="005774EB"/>
    <w:rsid w:val="005775A3"/>
    <w:rsid w:val="00580756"/>
    <w:rsid w:val="00581720"/>
    <w:rsid w:val="005821BB"/>
    <w:rsid w:val="005841D1"/>
    <w:rsid w:val="005854E0"/>
    <w:rsid w:val="00586C24"/>
    <w:rsid w:val="0058713F"/>
    <w:rsid w:val="00590703"/>
    <w:rsid w:val="00592322"/>
    <w:rsid w:val="005931B6"/>
    <w:rsid w:val="0059399A"/>
    <w:rsid w:val="00593E9E"/>
    <w:rsid w:val="00594264"/>
    <w:rsid w:val="005954B3"/>
    <w:rsid w:val="00595866"/>
    <w:rsid w:val="00595C1F"/>
    <w:rsid w:val="00595E2B"/>
    <w:rsid w:val="0059602F"/>
    <w:rsid w:val="005970F3"/>
    <w:rsid w:val="005A017C"/>
    <w:rsid w:val="005A06AD"/>
    <w:rsid w:val="005A107D"/>
    <w:rsid w:val="005A16DA"/>
    <w:rsid w:val="005A2A30"/>
    <w:rsid w:val="005A39E4"/>
    <w:rsid w:val="005A4BDC"/>
    <w:rsid w:val="005A5524"/>
    <w:rsid w:val="005A6B5A"/>
    <w:rsid w:val="005A6E80"/>
    <w:rsid w:val="005A7F99"/>
    <w:rsid w:val="005B0D5B"/>
    <w:rsid w:val="005B1108"/>
    <w:rsid w:val="005B1680"/>
    <w:rsid w:val="005B171D"/>
    <w:rsid w:val="005B1DDD"/>
    <w:rsid w:val="005B28C0"/>
    <w:rsid w:val="005B3368"/>
    <w:rsid w:val="005B3DCA"/>
    <w:rsid w:val="005B442E"/>
    <w:rsid w:val="005B61BB"/>
    <w:rsid w:val="005B6C59"/>
    <w:rsid w:val="005B7209"/>
    <w:rsid w:val="005B7B70"/>
    <w:rsid w:val="005B7FC3"/>
    <w:rsid w:val="005C09A3"/>
    <w:rsid w:val="005C16CC"/>
    <w:rsid w:val="005C27B9"/>
    <w:rsid w:val="005C4467"/>
    <w:rsid w:val="005C482B"/>
    <w:rsid w:val="005C5AB7"/>
    <w:rsid w:val="005C63FE"/>
    <w:rsid w:val="005C66AE"/>
    <w:rsid w:val="005C6B14"/>
    <w:rsid w:val="005C7202"/>
    <w:rsid w:val="005C7A6E"/>
    <w:rsid w:val="005D123F"/>
    <w:rsid w:val="005D6120"/>
    <w:rsid w:val="005D690F"/>
    <w:rsid w:val="005D6D0D"/>
    <w:rsid w:val="005E07DA"/>
    <w:rsid w:val="005E2270"/>
    <w:rsid w:val="005E3318"/>
    <w:rsid w:val="005E3A85"/>
    <w:rsid w:val="005E4EB8"/>
    <w:rsid w:val="005E6641"/>
    <w:rsid w:val="005E67C9"/>
    <w:rsid w:val="005E694D"/>
    <w:rsid w:val="005E6970"/>
    <w:rsid w:val="005E6B1E"/>
    <w:rsid w:val="005E6B50"/>
    <w:rsid w:val="005E725E"/>
    <w:rsid w:val="005E7D5B"/>
    <w:rsid w:val="005F0345"/>
    <w:rsid w:val="005F16AC"/>
    <w:rsid w:val="005F19E6"/>
    <w:rsid w:val="005F41F9"/>
    <w:rsid w:val="005F4ADF"/>
    <w:rsid w:val="005F4F75"/>
    <w:rsid w:val="005F4F79"/>
    <w:rsid w:val="005F6D7A"/>
    <w:rsid w:val="00600287"/>
    <w:rsid w:val="00600D54"/>
    <w:rsid w:val="0060172A"/>
    <w:rsid w:val="00601B52"/>
    <w:rsid w:val="00602519"/>
    <w:rsid w:val="00602A56"/>
    <w:rsid w:val="00602B52"/>
    <w:rsid w:val="006039EB"/>
    <w:rsid w:val="006046FB"/>
    <w:rsid w:val="00605C49"/>
    <w:rsid w:val="00606F68"/>
    <w:rsid w:val="006071A3"/>
    <w:rsid w:val="006074BB"/>
    <w:rsid w:val="00611391"/>
    <w:rsid w:val="00612474"/>
    <w:rsid w:val="00614043"/>
    <w:rsid w:val="00614CBF"/>
    <w:rsid w:val="006150E6"/>
    <w:rsid w:val="006156A1"/>
    <w:rsid w:val="0061651F"/>
    <w:rsid w:val="00616FCC"/>
    <w:rsid w:val="00617077"/>
    <w:rsid w:val="0061724F"/>
    <w:rsid w:val="00617722"/>
    <w:rsid w:val="00620C29"/>
    <w:rsid w:val="00620D07"/>
    <w:rsid w:val="0062109C"/>
    <w:rsid w:val="00621286"/>
    <w:rsid w:val="00622559"/>
    <w:rsid w:val="00622D47"/>
    <w:rsid w:val="00623290"/>
    <w:rsid w:val="00623299"/>
    <w:rsid w:val="0062329A"/>
    <w:rsid w:val="006242CF"/>
    <w:rsid w:val="0062798B"/>
    <w:rsid w:val="00627B48"/>
    <w:rsid w:val="00627C46"/>
    <w:rsid w:val="00630743"/>
    <w:rsid w:val="00630CA9"/>
    <w:rsid w:val="006311CF"/>
    <w:rsid w:val="00631B59"/>
    <w:rsid w:val="00633A8D"/>
    <w:rsid w:val="00634246"/>
    <w:rsid w:val="006342EA"/>
    <w:rsid w:val="0063515F"/>
    <w:rsid w:val="00637BAC"/>
    <w:rsid w:val="0064012F"/>
    <w:rsid w:val="006405A0"/>
    <w:rsid w:val="006416A6"/>
    <w:rsid w:val="00641910"/>
    <w:rsid w:val="00641B7D"/>
    <w:rsid w:val="006421AE"/>
    <w:rsid w:val="00644F88"/>
    <w:rsid w:val="00645B1B"/>
    <w:rsid w:val="00645C48"/>
    <w:rsid w:val="00646457"/>
    <w:rsid w:val="00646608"/>
    <w:rsid w:val="00650BBC"/>
    <w:rsid w:val="00653715"/>
    <w:rsid w:val="0065538B"/>
    <w:rsid w:val="006565C0"/>
    <w:rsid w:val="0065782D"/>
    <w:rsid w:val="00657848"/>
    <w:rsid w:val="00661F30"/>
    <w:rsid w:val="00662376"/>
    <w:rsid w:val="00662990"/>
    <w:rsid w:val="006641E2"/>
    <w:rsid w:val="00664FC0"/>
    <w:rsid w:val="00665BCF"/>
    <w:rsid w:val="00665F18"/>
    <w:rsid w:val="0066618E"/>
    <w:rsid w:val="006665D7"/>
    <w:rsid w:val="00666DA7"/>
    <w:rsid w:val="00667D2D"/>
    <w:rsid w:val="00667D38"/>
    <w:rsid w:val="00667EE7"/>
    <w:rsid w:val="006703E2"/>
    <w:rsid w:val="006715E9"/>
    <w:rsid w:val="006718DF"/>
    <w:rsid w:val="00671B65"/>
    <w:rsid w:val="0067269A"/>
    <w:rsid w:val="00672EBA"/>
    <w:rsid w:val="00672F23"/>
    <w:rsid w:val="00673061"/>
    <w:rsid w:val="006737A9"/>
    <w:rsid w:val="00673FFD"/>
    <w:rsid w:val="006740D9"/>
    <w:rsid w:val="00675490"/>
    <w:rsid w:val="006757C7"/>
    <w:rsid w:val="0067657B"/>
    <w:rsid w:val="00676E58"/>
    <w:rsid w:val="006773F1"/>
    <w:rsid w:val="006776B0"/>
    <w:rsid w:val="00677DF7"/>
    <w:rsid w:val="00681240"/>
    <w:rsid w:val="00681442"/>
    <w:rsid w:val="00681D10"/>
    <w:rsid w:val="00682601"/>
    <w:rsid w:val="00684E31"/>
    <w:rsid w:val="00687053"/>
    <w:rsid w:val="00687317"/>
    <w:rsid w:val="0068746D"/>
    <w:rsid w:val="00687754"/>
    <w:rsid w:val="00690BE9"/>
    <w:rsid w:val="00691618"/>
    <w:rsid w:val="00691ED3"/>
    <w:rsid w:val="00692B40"/>
    <w:rsid w:val="00693236"/>
    <w:rsid w:val="0069356E"/>
    <w:rsid w:val="00694A96"/>
    <w:rsid w:val="00696B5E"/>
    <w:rsid w:val="00696B8F"/>
    <w:rsid w:val="00696E60"/>
    <w:rsid w:val="0069717F"/>
    <w:rsid w:val="006A05AC"/>
    <w:rsid w:val="006A0F01"/>
    <w:rsid w:val="006A12DB"/>
    <w:rsid w:val="006A2154"/>
    <w:rsid w:val="006A26EF"/>
    <w:rsid w:val="006A52C0"/>
    <w:rsid w:val="006A5C24"/>
    <w:rsid w:val="006A677B"/>
    <w:rsid w:val="006A6B58"/>
    <w:rsid w:val="006B0426"/>
    <w:rsid w:val="006B05E0"/>
    <w:rsid w:val="006B0CA6"/>
    <w:rsid w:val="006B11F8"/>
    <w:rsid w:val="006B19B4"/>
    <w:rsid w:val="006B1F72"/>
    <w:rsid w:val="006B3CC1"/>
    <w:rsid w:val="006B3F51"/>
    <w:rsid w:val="006B677D"/>
    <w:rsid w:val="006B699A"/>
    <w:rsid w:val="006B7ABB"/>
    <w:rsid w:val="006C0469"/>
    <w:rsid w:val="006C192D"/>
    <w:rsid w:val="006C1D81"/>
    <w:rsid w:val="006C31A3"/>
    <w:rsid w:val="006C3A6A"/>
    <w:rsid w:val="006C3A8F"/>
    <w:rsid w:val="006C468C"/>
    <w:rsid w:val="006C4A3B"/>
    <w:rsid w:val="006C59BC"/>
    <w:rsid w:val="006C5CC6"/>
    <w:rsid w:val="006C6F95"/>
    <w:rsid w:val="006C757D"/>
    <w:rsid w:val="006C76D1"/>
    <w:rsid w:val="006D0263"/>
    <w:rsid w:val="006D152B"/>
    <w:rsid w:val="006D1B19"/>
    <w:rsid w:val="006D1F19"/>
    <w:rsid w:val="006D1F21"/>
    <w:rsid w:val="006D3CB2"/>
    <w:rsid w:val="006D5A3E"/>
    <w:rsid w:val="006D5BE6"/>
    <w:rsid w:val="006D6274"/>
    <w:rsid w:val="006D659A"/>
    <w:rsid w:val="006D6869"/>
    <w:rsid w:val="006D6C71"/>
    <w:rsid w:val="006E05B6"/>
    <w:rsid w:val="006E073D"/>
    <w:rsid w:val="006E10A3"/>
    <w:rsid w:val="006E1378"/>
    <w:rsid w:val="006E2797"/>
    <w:rsid w:val="006E29AB"/>
    <w:rsid w:val="006E2D73"/>
    <w:rsid w:val="006E31AE"/>
    <w:rsid w:val="006E49BC"/>
    <w:rsid w:val="006E5158"/>
    <w:rsid w:val="006E5213"/>
    <w:rsid w:val="006E7793"/>
    <w:rsid w:val="006F0A26"/>
    <w:rsid w:val="006F1AA2"/>
    <w:rsid w:val="006F2215"/>
    <w:rsid w:val="006F2590"/>
    <w:rsid w:val="006F33C2"/>
    <w:rsid w:val="006F359E"/>
    <w:rsid w:val="006F38D4"/>
    <w:rsid w:val="006F3C1B"/>
    <w:rsid w:val="006F49EF"/>
    <w:rsid w:val="006F4CCF"/>
    <w:rsid w:val="006F4FB1"/>
    <w:rsid w:val="006F528E"/>
    <w:rsid w:val="006F6E28"/>
    <w:rsid w:val="006F6EC4"/>
    <w:rsid w:val="006F70D4"/>
    <w:rsid w:val="006F7B80"/>
    <w:rsid w:val="00700288"/>
    <w:rsid w:val="0070142B"/>
    <w:rsid w:val="0070177A"/>
    <w:rsid w:val="00701DBC"/>
    <w:rsid w:val="00703050"/>
    <w:rsid w:val="00703111"/>
    <w:rsid w:val="00703ACF"/>
    <w:rsid w:val="00704646"/>
    <w:rsid w:val="00705482"/>
    <w:rsid w:val="007054EF"/>
    <w:rsid w:val="0071132A"/>
    <w:rsid w:val="00712F31"/>
    <w:rsid w:val="00714598"/>
    <w:rsid w:val="00714EE5"/>
    <w:rsid w:val="00715CEB"/>
    <w:rsid w:val="007174AF"/>
    <w:rsid w:val="007239BF"/>
    <w:rsid w:val="00724A7E"/>
    <w:rsid w:val="0072569C"/>
    <w:rsid w:val="007257FE"/>
    <w:rsid w:val="0072635D"/>
    <w:rsid w:val="00726508"/>
    <w:rsid w:val="00726B5C"/>
    <w:rsid w:val="00726CE5"/>
    <w:rsid w:val="007304CB"/>
    <w:rsid w:val="00730BCC"/>
    <w:rsid w:val="00731322"/>
    <w:rsid w:val="00734670"/>
    <w:rsid w:val="00735401"/>
    <w:rsid w:val="00735BB9"/>
    <w:rsid w:val="00736E88"/>
    <w:rsid w:val="007377DC"/>
    <w:rsid w:val="007378CD"/>
    <w:rsid w:val="00740933"/>
    <w:rsid w:val="00742334"/>
    <w:rsid w:val="00742346"/>
    <w:rsid w:val="00742AED"/>
    <w:rsid w:val="0074372C"/>
    <w:rsid w:val="0074389E"/>
    <w:rsid w:val="00747083"/>
    <w:rsid w:val="00747240"/>
    <w:rsid w:val="007502BA"/>
    <w:rsid w:val="0075077A"/>
    <w:rsid w:val="00750812"/>
    <w:rsid w:val="007508D3"/>
    <w:rsid w:val="00750A6B"/>
    <w:rsid w:val="00750EA4"/>
    <w:rsid w:val="00751527"/>
    <w:rsid w:val="00751758"/>
    <w:rsid w:val="00752A5C"/>
    <w:rsid w:val="00753D1C"/>
    <w:rsid w:val="0075467F"/>
    <w:rsid w:val="007562C1"/>
    <w:rsid w:val="007567D1"/>
    <w:rsid w:val="0076060D"/>
    <w:rsid w:val="00760CFF"/>
    <w:rsid w:val="00761515"/>
    <w:rsid w:val="00763174"/>
    <w:rsid w:val="00763851"/>
    <w:rsid w:val="00763E59"/>
    <w:rsid w:val="00764445"/>
    <w:rsid w:val="0076460D"/>
    <w:rsid w:val="007675E7"/>
    <w:rsid w:val="00767F01"/>
    <w:rsid w:val="00770ACF"/>
    <w:rsid w:val="00770FBA"/>
    <w:rsid w:val="007718D0"/>
    <w:rsid w:val="00771F5C"/>
    <w:rsid w:val="00772654"/>
    <w:rsid w:val="00772677"/>
    <w:rsid w:val="0077278B"/>
    <w:rsid w:val="00774845"/>
    <w:rsid w:val="00774BF0"/>
    <w:rsid w:val="00774F3D"/>
    <w:rsid w:val="007754AD"/>
    <w:rsid w:val="00775F52"/>
    <w:rsid w:val="00776C51"/>
    <w:rsid w:val="00777ADD"/>
    <w:rsid w:val="0078297D"/>
    <w:rsid w:val="00782F83"/>
    <w:rsid w:val="0078415B"/>
    <w:rsid w:val="0078473E"/>
    <w:rsid w:val="00785C3D"/>
    <w:rsid w:val="00785E8B"/>
    <w:rsid w:val="00786617"/>
    <w:rsid w:val="007901DC"/>
    <w:rsid w:val="007903B4"/>
    <w:rsid w:val="00791A5C"/>
    <w:rsid w:val="007924D0"/>
    <w:rsid w:val="007925A9"/>
    <w:rsid w:val="00792838"/>
    <w:rsid w:val="00792E29"/>
    <w:rsid w:val="00793462"/>
    <w:rsid w:val="00794305"/>
    <w:rsid w:val="00794659"/>
    <w:rsid w:val="00795B47"/>
    <w:rsid w:val="00795CE5"/>
    <w:rsid w:val="00797BD2"/>
    <w:rsid w:val="007A03A8"/>
    <w:rsid w:val="007A0DE0"/>
    <w:rsid w:val="007A0DFF"/>
    <w:rsid w:val="007A0FD1"/>
    <w:rsid w:val="007A1B91"/>
    <w:rsid w:val="007A1DDE"/>
    <w:rsid w:val="007A2B2F"/>
    <w:rsid w:val="007A37C7"/>
    <w:rsid w:val="007A3CCF"/>
    <w:rsid w:val="007A40C8"/>
    <w:rsid w:val="007A4D64"/>
    <w:rsid w:val="007A61C9"/>
    <w:rsid w:val="007A6518"/>
    <w:rsid w:val="007A66C6"/>
    <w:rsid w:val="007A716D"/>
    <w:rsid w:val="007A771D"/>
    <w:rsid w:val="007B3FA5"/>
    <w:rsid w:val="007B43F3"/>
    <w:rsid w:val="007B4BEB"/>
    <w:rsid w:val="007B51F2"/>
    <w:rsid w:val="007B552C"/>
    <w:rsid w:val="007B6027"/>
    <w:rsid w:val="007B7F1F"/>
    <w:rsid w:val="007C0FD5"/>
    <w:rsid w:val="007C2425"/>
    <w:rsid w:val="007C2CF2"/>
    <w:rsid w:val="007C3794"/>
    <w:rsid w:val="007C3C3E"/>
    <w:rsid w:val="007C5EEA"/>
    <w:rsid w:val="007C6D2F"/>
    <w:rsid w:val="007C6F53"/>
    <w:rsid w:val="007C707D"/>
    <w:rsid w:val="007C780D"/>
    <w:rsid w:val="007C7A4E"/>
    <w:rsid w:val="007D0B16"/>
    <w:rsid w:val="007D2C08"/>
    <w:rsid w:val="007D3B89"/>
    <w:rsid w:val="007D4DCB"/>
    <w:rsid w:val="007D4E89"/>
    <w:rsid w:val="007D5BBD"/>
    <w:rsid w:val="007D610C"/>
    <w:rsid w:val="007D75EF"/>
    <w:rsid w:val="007D7CA7"/>
    <w:rsid w:val="007D7DEE"/>
    <w:rsid w:val="007E036C"/>
    <w:rsid w:val="007E043C"/>
    <w:rsid w:val="007E092A"/>
    <w:rsid w:val="007E249D"/>
    <w:rsid w:val="007E3A15"/>
    <w:rsid w:val="007E4901"/>
    <w:rsid w:val="007E571D"/>
    <w:rsid w:val="007E6153"/>
    <w:rsid w:val="007E6904"/>
    <w:rsid w:val="007E6A15"/>
    <w:rsid w:val="007E6A31"/>
    <w:rsid w:val="007E7337"/>
    <w:rsid w:val="007F03CB"/>
    <w:rsid w:val="007F0D42"/>
    <w:rsid w:val="007F2211"/>
    <w:rsid w:val="007F2CB9"/>
    <w:rsid w:val="007F2E1A"/>
    <w:rsid w:val="007F41FC"/>
    <w:rsid w:val="007F505B"/>
    <w:rsid w:val="007F55A2"/>
    <w:rsid w:val="007F5EC8"/>
    <w:rsid w:val="007F601D"/>
    <w:rsid w:val="007F7063"/>
    <w:rsid w:val="007F72AB"/>
    <w:rsid w:val="007F7ADF"/>
    <w:rsid w:val="00800428"/>
    <w:rsid w:val="008019E9"/>
    <w:rsid w:val="00802677"/>
    <w:rsid w:val="00802F45"/>
    <w:rsid w:val="008034D1"/>
    <w:rsid w:val="00804CE6"/>
    <w:rsid w:val="008065CE"/>
    <w:rsid w:val="00806EF5"/>
    <w:rsid w:val="00807CF5"/>
    <w:rsid w:val="0081041C"/>
    <w:rsid w:val="008106E2"/>
    <w:rsid w:val="00810E47"/>
    <w:rsid w:val="00811CD3"/>
    <w:rsid w:val="008139B3"/>
    <w:rsid w:val="00814D7C"/>
    <w:rsid w:val="0081502B"/>
    <w:rsid w:val="00815311"/>
    <w:rsid w:val="008158B4"/>
    <w:rsid w:val="00816632"/>
    <w:rsid w:val="008168EF"/>
    <w:rsid w:val="0082045D"/>
    <w:rsid w:val="00821EAA"/>
    <w:rsid w:val="00823334"/>
    <w:rsid w:val="00824FAF"/>
    <w:rsid w:val="0082588F"/>
    <w:rsid w:val="008258D1"/>
    <w:rsid w:val="0082596F"/>
    <w:rsid w:val="008259FA"/>
    <w:rsid w:val="00825E88"/>
    <w:rsid w:val="00825FCB"/>
    <w:rsid w:val="008268C0"/>
    <w:rsid w:val="00826A48"/>
    <w:rsid w:val="00827A8C"/>
    <w:rsid w:val="00831427"/>
    <w:rsid w:val="00832559"/>
    <w:rsid w:val="00834660"/>
    <w:rsid w:val="008347EE"/>
    <w:rsid w:val="00835101"/>
    <w:rsid w:val="008353ED"/>
    <w:rsid w:val="00835D6F"/>
    <w:rsid w:val="00836884"/>
    <w:rsid w:val="00837134"/>
    <w:rsid w:val="008371A6"/>
    <w:rsid w:val="008371B8"/>
    <w:rsid w:val="008371CB"/>
    <w:rsid w:val="0083794E"/>
    <w:rsid w:val="008412DE"/>
    <w:rsid w:val="00842DA4"/>
    <w:rsid w:val="008438E1"/>
    <w:rsid w:val="00844D4A"/>
    <w:rsid w:val="008451C2"/>
    <w:rsid w:val="00845447"/>
    <w:rsid w:val="00845556"/>
    <w:rsid w:val="008464C0"/>
    <w:rsid w:val="00846E84"/>
    <w:rsid w:val="00850B42"/>
    <w:rsid w:val="00852E0A"/>
    <w:rsid w:val="008536BC"/>
    <w:rsid w:val="00853D10"/>
    <w:rsid w:val="00854B0A"/>
    <w:rsid w:val="00854B3A"/>
    <w:rsid w:val="00855165"/>
    <w:rsid w:val="00855FC6"/>
    <w:rsid w:val="00855FDF"/>
    <w:rsid w:val="00857921"/>
    <w:rsid w:val="008603F6"/>
    <w:rsid w:val="008612BE"/>
    <w:rsid w:val="008631CC"/>
    <w:rsid w:val="00863991"/>
    <w:rsid w:val="00866773"/>
    <w:rsid w:val="008671B9"/>
    <w:rsid w:val="00867425"/>
    <w:rsid w:val="0086785E"/>
    <w:rsid w:val="00867CAF"/>
    <w:rsid w:val="00867F0D"/>
    <w:rsid w:val="0087023B"/>
    <w:rsid w:val="00870E57"/>
    <w:rsid w:val="008711BC"/>
    <w:rsid w:val="008715BE"/>
    <w:rsid w:val="00871D11"/>
    <w:rsid w:val="00871E4E"/>
    <w:rsid w:val="00872B4E"/>
    <w:rsid w:val="008731D9"/>
    <w:rsid w:val="00875030"/>
    <w:rsid w:val="00875CA0"/>
    <w:rsid w:val="00876041"/>
    <w:rsid w:val="008769C3"/>
    <w:rsid w:val="00881C2A"/>
    <w:rsid w:val="00881DA1"/>
    <w:rsid w:val="00882341"/>
    <w:rsid w:val="00882E00"/>
    <w:rsid w:val="00884B36"/>
    <w:rsid w:val="008851E2"/>
    <w:rsid w:val="008855F2"/>
    <w:rsid w:val="008861E3"/>
    <w:rsid w:val="00886214"/>
    <w:rsid w:val="00886699"/>
    <w:rsid w:val="00886B43"/>
    <w:rsid w:val="00890BDC"/>
    <w:rsid w:val="00891FB4"/>
    <w:rsid w:val="00892291"/>
    <w:rsid w:val="0089256A"/>
    <w:rsid w:val="00892CAA"/>
    <w:rsid w:val="00892DF1"/>
    <w:rsid w:val="00892F04"/>
    <w:rsid w:val="008935C2"/>
    <w:rsid w:val="008941BE"/>
    <w:rsid w:val="0089475F"/>
    <w:rsid w:val="00894B6D"/>
    <w:rsid w:val="00894F0C"/>
    <w:rsid w:val="00895AEF"/>
    <w:rsid w:val="00896398"/>
    <w:rsid w:val="008974B1"/>
    <w:rsid w:val="00897FA1"/>
    <w:rsid w:val="008A0941"/>
    <w:rsid w:val="008A0B1F"/>
    <w:rsid w:val="008A1435"/>
    <w:rsid w:val="008A2216"/>
    <w:rsid w:val="008A34E1"/>
    <w:rsid w:val="008A3804"/>
    <w:rsid w:val="008A38DA"/>
    <w:rsid w:val="008A4594"/>
    <w:rsid w:val="008A5069"/>
    <w:rsid w:val="008A67FD"/>
    <w:rsid w:val="008A69B4"/>
    <w:rsid w:val="008A74E6"/>
    <w:rsid w:val="008A7FB8"/>
    <w:rsid w:val="008B0899"/>
    <w:rsid w:val="008B168A"/>
    <w:rsid w:val="008B543E"/>
    <w:rsid w:val="008B77F4"/>
    <w:rsid w:val="008C0082"/>
    <w:rsid w:val="008C032A"/>
    <w:rsid w:val="008C0386"/>
    <w:rsid w:val="008C3EBB"/>
    <w:rsid w:val="008C42A6"/>
    <w:rsid w:val="008C4390"/>
    <w:rsid w:val="008C4C3E"/>
    <w:rsid w:val="008C56B6"/>
    <w:rsid w:val="008C58D9"/>
    <w:rsid w:val="008C58DC"/>
    <w:rsid w:val="008C5AB4"/>
    <w:rsid w:val="008C60D5"/>
    <w:rsid w:val="008C7BBD"/>
    <w:rsid w:val="008C7BC2"/>
    <w:rsid w:val="008D1680"/>
    <w:rsid w:val="008D4FAF"/>
    <w:rsid w:val="008D773B"/>
    <w:rsid w:val="008D7CEB"/>
    <w:rsid w:val="008E093A"/>
    <w:rsid w:val="008E1014"/>
    <w:rsid w:val="008E2504"/>
    <w:rsid w:val="008E4EE3"/>
    <w:rsid w:val="008E51E7"/>
    <w:rsid w:val="008E7897"/>
    <w:rsid w:val="008E7950"/>
    <w:rsid w:val="008E7E76"/>
    <w:rsid w:val="008F1777"/>
    <w:rsid w:val="008F195E"/>
    <w:rsid w:val="008F2C54"/>
    <w:rsid w:val="008F2F31"/>
    <w:rsid w:val="008F30C3"/>
    <w:rsid w:val="008F354C"/>
    <w:rsid w:val="008F434A"/>
    <w:rsid w:val="008F6A6C"/>
    <w:rsid w:val="008F6B0C"/>
    <w:rsid w:val="008F7ACC"/>
    <w:rsid w:val="008F7E73"/>
    <w:rsid w:val="009001DD"/>
    <w:rsid w:val="00901535"/>
    <w:rsid w:val="00901792"/>
    <w:rsid w:val="00901F4F"/>
    <w:rsid w:val="00902F1A"/>
    <w:rsid w:val="009032CF"/>
    <w:rsid w:val="009052A2"/>
    <w:rsid w:val="00905827"/>
    <w:rsid w:val="009071FC"/>
    <w:rsid w:val="00907550"/>
    <w:rsid w:val="00907952"/>
    <w:rsid w:val="009103E8"/>
    <w:rsid w:val="00910F29"/>
    <w:rsid w:val="00913046"/>
    <w:rsid w:val="00913D0D"/>
    <w:rsid w:val="00913E55"/>
    <w:rsid w:val="00914811"/>
    <w:rsid w:val="00914B3F"/>
    <w:rsid w:val="00915AB2"/>
    <w:rsid w:val="0091613E"/>
    <w:rsid w:val="00916DF3"/>
    <w:rsid w:val="0091714D"/>
    <w:rsid w:val="00917E70"/>
    <w:rsid w:val="0092073D"/>
    <w:rsid w:val="009217F8"/>
    <w:rsid w:val="0092202F"/>
    <w:rsid w:val="0092244F"/>
    <w:rsid w:val="00923372"/>
    <w:rsid w:val="00923784"/>
    <w:rsid w:val="00923FB7"/>
    <w:rsid w:val="00924CE2"/>
    <w:rsid w:val="00924FE0"/>
    <w:rsid w:val="00925321"/>
    <w:rsid w:val="0092598E"/>
    <w:rsid w:val="00926539"/>
    <w:rsid w:val="00926548"/>
    <w:rsid w:val="00927668"/>
    <w:rsid w:val="00927EDB"/>
    <w:rsid w:val="009306CC"/>
    <w:rsid w:val="00932151"/>
    <w:rsid w:val="00932B7B"/>
    <w:rsid w:val="00933B93"/>
    <w:rsid w:val="00933E6B"/>
    <w:rsid w:val="009344D6"/>
    <w:rsid w:val="00934C24"/>
    <w:rsid w:val="00934DD6"/>
    <w:rsid w:val="00935172"/>
    <w:rsid w:val="00935F5F"/>
    <w:rsid w:val="009377A9"/>
    <w:rsid w:val="00937921"/>
    <w:rsid w:val="00937D65"/>
    <w:rsid w:val="009413A3"/>
    <w:rsid w:val="009413B2"/>
    <w:rsid w:val="0094159A"/>
    <w:rsid w:val="00941892"/>
    <w:rsid w:val="00944253"/>
    <w:rsid w:val="00944357"/>
    <w:rsid w:val="00944F13"/>
    <w:rsid w:val="00945773"/>
    <w:rsid w:val="0094586A"/>
    <w:rsid w:val="00945B36"/>
    <w:rsid w:val="00945D95"/>
    <w:rsid w:val="0094619E"/>
    <w:rsid w:val="0094626B"/>
    <w:rsid w:val="009464D0"/>
    <w:rsid w:val="00947023"/>
    <w:rsid w:val="009503EF"/>
    <w:rsid w:val="00950433"/>
    <w:rsid w:val="00951205"/>
    <w:rsid w:val="009513B2"/>
    <w:rsid w:val="00951525"/>
    <w:rsid w:val="00955D3F"/>
    <w:rsid w:val="009560C8"/>
    <w:rsid w:val="0095701F"/>
    <w:rsid w:val="00957C3B"/>
    <w:rsid w:val="00957D41"/>
    <w:rsid w:val="00960039"/>
    <w:rsid w:val="009617F5"/>
    <w:rsid w:val="00961F87"/>
    <w:rsid w:val="00962D41"/>
    <w:rsid w:val="009636C2"/>
    <w:rsid w:val="00963F50"/>
    <w:rsid w:val="00964415"/>
    <w:rsid w:val="0096488C"/>
    <w:rsid w:val="00967AA1"/>
    <w:rsid w:val="009707EC"/>
    <w:rsid w:val="009714A9"/>
    <w:rsid w:val="009716B8"/>
    <w:rsid w:val="009721B2"/>
    <w:rsid w:val="00973BE5"/>
    <w:rsid w:val="00973EC8"/>
    <w:rsid w:val="00974643"/>
    <w:rsid w:val="009758DB"/>
    <w:rsid w:val="00975D87"/>
    <w:rsid w:val="00976BC3"/>
    <w:rsid w:val="00976EEB"/>
    <w:rsid w:val="009773D1"/>
    <w:rsid w:val="00980A4B"/>
    <w:rsid w:val="009817FB"/>
    <w:rsid w:val="00981DAB"/>
    <w:rsid w:val="00983FF7"/>
    <w:rsid w:val="0098410E"/>
    <w:rsid w:val="00985C66"/>
    <w:rsid w:val="0098626A"/>
    <w:rsid w:val="009865EF"/>
    <w:rsid w:val="00986F8E"/>
    <w:rsid w:val="0098771D"/>
    <w:rsid w:val="0099010E"/>
    <w:rsid w:val="00990A1D"/>
    <w:rsid w:val="009915A0"/>
    <w:rsid w:val="00991F3D"/>
    <w:rsid w:val="00992053"/>
    <w:rsid w:val="009935E9"/>
    <w:rsid w:val="00993B87"/>
    <w:rsid w:val="00995C59"/>
    <w:rsid w:val="00995EF5"/>
    <w:rsid w:val="009965E1"/>
    <w:rsid w:val="00996818"/>
    <w:rsid w:val="00996E14"/>
    <w:rsid w:val="00997CAC"/>
    <w:rsid w:val="009A0264"/>
    <w:rsid w:val="009A0773"/>
    <w:rsid w:val="009A15D2"/>
    <w:rsid w:val="009A2858"/>
    <w:rsid w:val="009A30C4"/>
    <w:rsid w:val="009A46D3"/>
    <w:rsid w:val="009A5501"/>
    <w:rsid w:val="009A622C"/>
    <w:rsid w:val="009A6ADD"/>
    <w:rsid w:val="009A6F39"/>
    <w:rsid w:val="009B029B"/>
    <w:rsid w:val="009B1C59"/>
    <w:rsid w:val="009B223B"/>
    <w:rsid w:val="009B3338"/>
    <w:rsid w:val="009B3441"/>
    <w:rsid w:val="009B53BD"/>
    <w:rsid w:val="009B5710"/>
    <w:rsid w:val="009B5AB1"/>
    <w:rsid w:val="009B643B"/>
    <w:rsid w:val="009C041F"/>
    <w:rsid w:val="009C0FCA"/>
    <w:rsid w:val="009C1466"/>
    <w:rsid w:val="009C3C46"/>
    <w:rsid w:val="009C3D20"/>
    <w:rsid w:val="009C4802"/>
    <w:rsid w:val="009C7143"/>
    <w:rsid w:val="009C7224"/>
    <w:rsid w:val="009D03EA"/>
    <w:rsid w:val="009D0E31"/>
    <w:rsid w:val="009D179E"/>
    <w:rsid w:val="009D251D"/>
    <w:rsid w:val="009D2EE6"/>
    <w:rsid w:val="009D325A"/>
    <w:rsid w:val="009D3811"/>
    <w:rsid w:val="009D54DD"/>
    <w:rsid w:val="009D632A"/>
    <w:rsid w:val="009D6D30"/>
    <w:rsid w:val="009D7538"/>
    <w:rsid w:val="009D76B7"/>
    <w:rsid w:val="009D7708"/>
    <w:rsid w:val="009E0573"/>
    <w:rsid w:val="009E0CAE"/>
    <w:rsid w:val="009E2507"/>
    <w:rsid w:val="009E2CFC"/>
    <w:rsid w:val="009E35E4"/>
    <w:rsid w:val="009E62FA"/>
    <w:rsid w:val="009E6975"/>
    <w:rsid w:val="009F0629"/>
    <w:rsid w:val="009F0E67"/>
    <w:rsid w:val="009F0FF2"/>
    <w:rsid w:val="009F17DE"/>
    <w:rsid w:val="009F2326"/>
    <w:rsid w:val="009F270F"/>
    <w:rsid w:val="009F2A4A"/>
    <w:rsid w:val="009F67B9"/>
    <w:rsid w:val="009F67E8"/>
    <w:rsid w:val="009F700D"/>
    <w:rsid w:val="009F701D"/>
    <w:rsid w:val="009F7EAA"/>
    <w:rsid w:val="00A01869"/>
    <w:rsid w:val="00A01D29"/>
    <w:rsid w:val="00A0339C"/>
    <w:rsid w:val="00A03701"/>
    <w:rsid w:val="00A03A20"/>
    <w:rsid w:val="00A04351"/>
    <w:rsid w:val="00A047DF"/>
    <w:rsid w:val="00A04B85"/>
    <w:rsid w:val="00A053D4"/>
    <w:rsid w:val="00A059FB"/>
    <w:rsid w:val="00A0627D"/>
    <w:rsid w:val="00A066A3"/>
    <w:rsid w:val="00A06A65"/>
    <w:rsid w:val="00A06BF2"/>
    <w:rsid w:val="00A0739A"/>
    <w:rsid w:val="00A07918"/>
    <w:rsid w:val="00A11A64"/>
    <w:rsid w:val="00A1336A"/>
    <w:rsid w:val="00A133EE"/>
    <w:rsid w:val="00A1435C"/>
    <w:rsid w:val="00A14799"/>
    <w:rsid w:val="00A1495B"/>
    <w:rsid w:val="00A158DB"/>
    <w:rsid w:val="00A15D6D"/>
    <w:rsid w:val="00A16548"/>
    <w:rsid w:val="00A16DBC"/>
    <w:rsid w:val="00A1716D"/>
    <w:rsid w:val="00A1761C"/>
    <w:rsid w:val="00A17DB4"/>
    <w:rsid w:val="00A201F5"/>
    <w:rsid w:val="00A20F26"/>
    <w:rsid w:val="00A228D8"/>
    <w:rsid w:val="00A24084"/>
    <w:rsid w:val="00A24768"/>
    <w:rsid w:val="00A253F1"/>
    <w:rsid w:val="00A25642"/>
    <w:rsid w:val="00A258DE"/>
    <w:rsid w:val="00A2671B"/>
    <w:rsid w:val="00A2682B"/>
    <w:rsid w:val="00A27564"/>
    <w:rsid w:val="00A27FEE"/>
    <w:rsid w:val="00A30935"/>
    <w:rsid w:val="00A30DB5"/>
    <w:rsid w:val="00A31ED8"/>
    <w:rsid w:val="00A32228"/>
    <w:rsid w:val="00A33AF9"/>
    <w:rsid w:val="00A340CB"/>
    <w:rsid w:val="00A363B9"/>
    <w:rsid w:val="00A3680F"/>
    <w:rsid w:val="00A36F31"/>
    <w:rsid w:val="00A37570"/>
    <w:rsid w:val="00A37852"/>
    <w:rsid w:val="00A37A63"/>
    <w:rsid w:val="00A404CF"/>
    <w:rsid w:val="00A4088D"/>
    <w:rsid w:val="00A40C32"/>
    <w:rsid w:val="00A428AB"/>
    <w:rsid w:val="00A43909"/>
    <w:rsid w:val="00A44519"/>
    <w:rsid w:val="00A448E9"/>
    <w:rsid w:val="00A44BF7"/>
    <w:rsid w:val="00A44D75"/>
    <w:rsid w:val="00A45F84"/>
    <w:rsid w:val="00A46EDA"/>
    <w:rsid w:val="00A52082"/>
    <w:rsid w:val="00A527BB"/>
    <w:rsid w:val="00A54270"/>
    <w:rsid w:val="00A54FAE"/>
    <w:rsid w:val="00A55B61"/>
    <w:rsid w:val="00A55DE3"/>
    <w:rsid w:val="00A57311"/>
    <w:rsid w:val="00A61C16"/>
    <w:rsid w:val="00A629EE"/>
    <w:rsid w:val="00A6334A"/>
    <w:rsid w:val="00A63D71"/>
    <w:rsid w:val="00A63EDE"/>
    <w:rsid w:val="00A64672"/>
    <w:rsid w:val="00A64BD2"/>
    <w:rsid w:val="00A650F6"/>
    <w:rsid w:val="00A654FE"/>
    <w:rsid w:val="00A65618"/>
    <w:rsid w:val="00A65620"/>
    <w:rsid w:val="00A65665"/>
    <w:rsid w:val="00A66AA0"/>
    <w:rsid w:val="00A66F6F"/>
    <w:rsid w:val="00A70771"/>
    <w:rsid w:val="00A70C78"/>
    <w:rsid w:val="00A71C29"/>
    <w:rsid w:val="00A72156"/>
    <w:rsid w:val="00A72A8A"/>
    <w:rsid w:val="00A72B39"/>
    <w:rsid w:val="00A73044"/>
    <w:rsid w:val="00A756E0"/>
    <w:rsid w:val="00A77779"/>
    <w:rsid w:val="00A80101"/>
    <w:rsid w:val="00A8042C"/>
    <w:rsid w:val="00A84D86"/>
    <w:rsid w:val="00A851CC"/>
    <w:rsid w:val="00A86971"/>
    <w:rsid w:val="00A9025C"/>
    <w:rsid w:val="00A90476"/>
    <w:rsid w:val="00A920DF"/>
    <w:rsid w:val="00A95B9C"/>
    <w:rsid w:val="00A95CCE"/>
    <w:rsid w:val="00A975AA"/>
    <w:rsid w:val="00A97E9B"/>
    <w:rsid w:val="00AA0D19"/>
    <w:rsid w:val="00AA124D"/>
    <w:rsid w:val="00AA1D06"/>
    <w:rsid w:val="00AA1EE6"/>
    <w:rsid w:val="00AA3B0C"/>
    <w:rsid w:val="00AA430A"/>
    <w:rsid w:val="00AA46C7"/>
    <w:rsid w:val="00AA54DD"/>
    <w:rsid w:val="00AA6372"/>
    <w:rsid w:val="00AA6A64"/>
    <w:rsid w:val="00AA7012"/>
    <w:rsid w:val="00AB2A06"/>
    <w:rsid w:val="00AB3D1D"/>
    <w:rsid w:val="00AB5170"/>
    <w:rsid w:val="00AC0802"/>
    <w:rsid w:val="00AC1314"/>
    <w:rsid w:val="00AC1848"/>
    <w:rsid w:val="00AC24C9"/>
    <w:rsid w:val="00AC2C36"/>
    <w:rsid w:val="00AC30E4"/>
    <w:rsid w:val="00AC4525"/>
    <w:rsid w:val="00AC69D1"/>
    <w:rsid w:val="00AC6CA6"/>
    <w:rsid w:val="00AC6D85"/>
    <w:rsid w:val="00AC6E83"/>
    <w:rsid w:val="00AD033A"/>
    <w:rsid w:val="00AD0452"/>
    <w:rsid w:val="00AD136D"/>
    <w:rsid w:val="00AD2184"/>
    <w:rsid w:val="00AD237F"/>
    <w:rsid w:val="00AD26BF"/>
    <w:rsid w:val="00AD2E78"/>
    <w:rsid w:val="00AD2ED6"/>
    <w:rsid w:val="00AD5E0B"/>
    <w:rsid w:val="00AD6735"/>
    <w:rsid w:val="00AD6896"/>
    <w:rsid w:val="00AD6BB2"/>
    <w:rsid w:val="00AD6CF8"/>
    <w:rsid w:val="00AD743A"/>
    <w:rsid w:val="00AE0AAA"/>
    <w:rsid w:val="00AE1397"/>
    <w:rsid w:val="00AE201B"/>
    <w:rsid w:val="00AE21D6"/>
    <w:rsid w:val="00AE4272"/>
    <w:rsid w:val="00AE48F1"/>
    <w:rsid w:val="00AE5181"/>
    <w:rsid w:val="00AE5717"/>
    <w:rsid w:val="00AE57C3"/>
    <w:rsid w:val="00AE5F3E"/>
    <w:rsid w:val="00AE60BE"/>
    <w:rsid w:val="00AE712F"/>
    <w:rsid w:val="00AE7A88"/>
    <w:rsid w:val="00AF1BFD"/>
    <w:rsid w:val="00AF1C18"/>
    <w:rsid w:val="00AF1F25"/>
    <w:rsid w:val="00AF3B55"/>
    <w:rsid w:val="00AF4CA3"/>
    <w:rsid w:val="00AF4EA1"/>
    <w:rsid w:val="00AF53B8"/>
    <w:rsid w:val="00AF57EB"/>
    <w:rsid w:val="00AF5E41"/>
    <w:rsid w:val="00AF62BF"/>
    <w:rsid w:val="00AF686C"/>
    <w:rsid w:val="00B009CD"/>
    <w:rsid w:val="00B01C12"/>
    <w:rsid w:val="00B01DF2"/>
    <w:rsid w:val="00B02535"/>
    <w:rsid w:val="00B033E2"/>
    <w:rsid w:val="00B03993"/>
    <w:rsid w:val="00B03D5C"/>
    <w:rsid w:val="00B03FA5"/>
    <w:rsid w:val="00B04190"/>
    <w:rsid w:val="00B04C6F"/>
    <w:rsid w:val="00B0568B"/>
    <w:rsid w:val="00B0575A"/>
    <w:rsid w:val="00B068F7"/>
    <w:rsid w:val="00B06CBC"/>
    <w:rsid w:val="00B070EB"/>
    <w:rsid w:val="00B07CA8"/>
    <w:rsid w:val="00B10104"/>
    <w:rsid w:val="00B107C3"/>
    <w:rsid w:val="00B10B5D"/>
    <w:rsid w:val="00B11B63"/>
    <w:rsid w:val="00B1219A"/>
    <w:rsid w:val="00B1430B"/>
    <w:rsid w:val="00B14320"/>
    <w:rsid w:val="00B176DD"/>
    <w:rsid w:val="00B2101E"/>
    <w:rsid w:val="00B218B0"/>
    <w:rsid w:val="00B21DBF"/>
    <w:rsid w:val="00B22C55"/>
    <w:rsid w:val="00B22F0E"/>
    <w:rsid w:val="00B23705"/>
    <w:rsid w:val="00B23C68"/>
    <w:rsid w:val="00B23DD7"/>
    <w:rsid w:val="00B24517"/>
    <w:rsid w:val="00B24A0E"/>
    <w:rsid w:val="00B25A85"/>
    <w:rsid w:val="00B31B06"/>
    <w:rsid w:val="00B3346B"/>
    <w:rsid w:val="00B3388A"/>
    <w:rsid w:val="00B33C63"/>
    <w:rsid w:val="00B34DAC"/>
    <w:rsid w:val="00B35405"/>
    <w:rsid w:val="00B35544"/>
    <w:rsid w:val="00B35695"/>
    <w:rsid w:val="00B35C5C"/>
    <w:rsid w:val="00B366E2"/>
    <w:rsid w:val="00B372C6"/>
    <w:rsid w:val="00B40A10"/>
    <w:rsid w:val="00B410EB"/>
    <w:rsid w:val="00B41149"/>
    <w:rsid w:val="00B416DB"/>
    <w:rsid w:val="00B4281D"/>
    <w:rsid w:val="00B440C1"/>
    <w:rsid w:val="00B45556"/>
    <w:rsid w:val="00B5002A"/>
    <w:rsid w:val="00B5063C"/>
    <w:rsid w:val="00B50BC4"/>
    <w:rsid w:val="00B5146B"/>
    <w:rsid w:val="00B523BF"/>
    <w:rsid w:val="00B525D1"/>
    <w:rsid w:val="00B53FFF"/>
    <w:rsid w:val="00B552AC"/>
    <w:rsid w:val="00B5564D"/>
    <w:rsid w:val="00B55B8C"/>
    <w:rsid w:val="00B56021"/>
    <w:rsid w:val="00B56A52"/>
    <w:rsid w:val="00B612FB"/>
    <w:rsid w:val="00B61E9B"/>
    <w:rsid w:val="00B623A2"/>
    <w:rsid w:val="00B623EB"/>
    <w:rsid w:val="00B64EF7"/>
    <w:rsid w:val="00B66CC7"/>
    <w:rsid w:val="00B66E2A"/>
    <w:rsid w:val="00B67020"/>
    <w:rsid w:val="00B67673"/>
    <w:rsid w:val="00B676F5"/>
    <w:rsid w:val="00B67F82"/>
    <w:rsid w:val="00B70307"/>
    <w:rsid w:val="00B73A2F"/>
    <w:rsid w:val="00B74305"/>
    <w:rsid w:val="00B745A5"/>
    <w:rsid w:val="00B749CA"/>
    <w:rsid w:val="00B75682"/>
    <w:rsid w:val="00B76089"/>
    <w:rsid w:val="00B77B16"/>
    <w:rsid w:val="00B810CD"/>
    <w:rsid w:val="00B818AD"/>
    <w:rsid w:val="00B81DDE"/>
    <w:rsid w:val="00B820DF"/>
    <w:rsid w:val="00B834E5"/>
    <w:rsid w:val="00B8371B"/>
    <w:rsid w:val="00B8466C"/>
    <w:rsid w:val="00B84EE0"/>
    <w:rsid w:val="00B8793D"/>
    <w:rsid w:val="00B92186"/>
    <w:rsid w:val="00B9228E"/>
    <w:rsid w:val="00B92820"/>
    <w:rsid w:val="00B936AB"/>
    <w:rsid w:val="00B93838"/>
    <w:rsid w:val="00B93A72"/>
    <w:rsid w:val="00B93BA8"/>
    <w:rsid w:val="00B94098"/>
    <w:rsid w:val="00B940AD"/>
    <w:rsid w:val="00B94FF0"/>
    <w:rsid w:val="00B96096"/>
    <w:rsid w:val="00B96319"/>
    <w:rsid w:val="00B97F7E"/>
    <w:rsid w:val="00BA03CE"/>
    <w:rsid w:val="00BA0983"/>
    <w:rsid w:val="00BA1AB2"/>
    <w:rsid w:val="00BA21B3"/>
    <w:rsid w:val="00BA2F87"/>
    <w:rsid w:val="00BA41F0"/>
    <w:rsid w:val="00BA498F"/>
    <w:rsid w:val="00BA5942"/>
    <w:rsid w:val="00BA6060"/>
    <w:rsid w:val="00BA6128"/>
    <w:rsid w:val="00BA68EF"/>
    <w:rsid w:val="00BB016B"/>
    <w:rsid w:val="00BB1999"/>
    <w:rsid w:val="00BB240F"/>
    <w:rsid w:val="00BB28F9"/>
    <w:rsid w:val="00BB3199"/>
    <w:rsid w:val="00BB751B"/>
    <w:rsid w:val="00BB7B79"/>
    <w:rsid w:val="00BC090D"/>
    <w:rsid w:val="00BC0D4A"/>
    <w:rsid w:val="00BC1A8D"/>
    <w:rsid w:val="00BC1F7E"/>
    <w:rsid w:val="00BC2E54"/>
    <w:rsid w:val="00BC3A32"/>
    <w:rsid w:val="00BC477E"/>
    <w:rsid w:val="00BC69F4"/>
    <w:rsid w:val="00BC6B69"/>
    <w:rsid w:val="00BC763E"/>
    <w:rsid w:val="00BD0BCA"/>
    <w:rsid w:val="00BD109E"/>
    <w:rsid w:val="00BD1F1F"/>
    <w:rsid w:val="00BD351C"/>
    <w:rsid w:val="00BD4D90"/>
    <w:rsid w:val="00BD5A3C"/>
    <w:rsid w:val="00BD65D9"/>
    <w:rsid w:val="00BD67C4"/>
    <w:rsid w:val="00BD7BBF"/>
    <w:rsid w:val="00BD7D22"/>
    <w:rsid w:val="00BD7F68"/>
    <w:rsid w:val="00BE155D"/>
    <w:rsid w:val="00BE32FA"/>
    <w:rsid w:val="00BE36A6"/>
    <w:rsid w:val="00BE37F7"/>
    <w:rsid w:val="00BE410F"/>
    <w:rsid w:val="00BE47AF"/>
    <w:rsid w:val="00BE5FCC"/>
    <w:rsid w:val="00BE6001"/>
    <w:rsid w:val="00BE7340"/>
    <w:rsid w:val="00BF00DC"/>
    <w:rsid w:val="00BF0A6A"/>
    <w:rsid w:val="00BF0CDC"/>
    <w:rsid w:val="00BF11CA"/>
    <w:rsid w:val="00BF175A"/>
    <w:rsid w:val="00BF21EE"/>
    <w:rsid w:val="00BF2E60"/>
    <w:rsid w:val="00BF3B9D"/>
    <w:rsid w:val="00BF4CA6"/>
    <w:rsid w:val="00BF5C52"/>
    <w:rsid w:val="00BF6777"/>
    <w:rsid w:val="00BF706D"/>
    <w:rsid w:val="00BF739B"/>
    <w:rsid w:val="00C00BBF"/>
    <w:rsid w:val="00C01DE2"/>
    <w:rsid w:val="00C0225F"/>
    <w:rsid w:val="00C0243C"/>
    <w:rsid w:val="00C02E13"/>
    <w:rsid w:val="00C04351"/>
    <w:rsid w:val="00C04F4C"/>
    <w:rsid w:val="00C06D4F"/>
    <w:rsid w:val="00C0712E"/>
    <w:rsid w:val="00C1356B"/>
    <w:rsid w:val="00C13702"/>
    <w:rsid w:val="00C140FF"/>
    <w:rsid w:val="00C14FB7"/>
    <w:rsid w:val="00C163C0"/>
    <w:rsid w:val="00C17734"/>
    <w:rsid w:val="00C2149E"/>
    <w:rsid w:val="00C2204B"/>
    <w:rsid w:val="00C221AC"/>
    <w:rsid w:val="00C22B32"/>
    <w:rsid w:val="00C22E0B"/>
    <w:rsid w:val="00C24D85"/>
    <w:rsid w:val="00C252CC"/>
    <w:rsid w:val="00C261A4"/>
    <w:rsid w:val="00C26646"/>
    <w:rsid w:val="00C26AA5"/>
    <w:rsid w:val="00C27DB5"/>
    <w:rsid w:val="00C27F31"/>
    <w:rsid w:val="00C30BEA"/>
    <w:rsid w:val="00C30F24"/>
    <w:rsid w:val="00C33C19"/>
    <w:rsid w:val="00C34270"/>
    <w:rsid w:val="00C34840"/>
    <w:rsid w:val="00C34890"/>
    <w:rsid w:val="00C355A3"/>
    <w:rsid w:val="00C35697"/>
    <w:rsid w:val="00C3577A"/>
    <w:rsid w:val="00C35FAD"/>
    <w:rsid w:val="00C36299"/>
    <w:rsid w:val="00C3635A"/>
    <w:rsid w:val="00C3660D"/>
    <w:rsid w:val="00C4009D"/>
    <w:rsid w:val="00C4077C"/>
    <w:rsid w:val="00C41D4F"/>
    <w:rsid w:val="00C43071"/>
    <w:rsid w:val="00C4327D"/>
    <w:rsid w:val="00C43868"/>
    <w:rsid w:val="00C44299"/>
    <w:rsid w:val="00C44919"/>
    <w:rsid w:val="00C45540"/>
    <w:rsid w:val="00C457B3"/>
    <w:rsid w:val="00C45ECD"/>
    <w:rsid w:val="00C46CF7"/>
    <w:rsid w:val="00C4728C"/>
    <w:rsid w:val="00C51F47"/>
    <w:rsid w:val="00C53FEE"/>
    <w:rsid w:val="00C540D2"/>
    <w:rsid w:val="00C54779"/>
    <w:rsid w:val="00C547E9"/>
    <w:rsid w:val="00C566A0"/>
    <w:rsid w:val="00C57329"/>
    <w:rsid w:val="00C57C64"/>
    <w:rsid w:val="00C606D8"/>
    <w:rsid w:val="00C616C7"/>
    <w:rsid w:val="00C61827"/>
    <w:rsid w:val="00C61A2E"/>
    <w:rsid w:val="00C626D8"/>
    <w:rsid w:val="00C62B00"/>
    <w:rsid w:val="00C6314A"/>
    <w:rsid w:val="00C654F9"/>
    <w:rsid w:val="00C65DED"/>
    <w:rsid w:val="00C66599"/>
    <w:rsid w:val="00C6675B"/>
    <w:rsid w:val="00C66BE7"/>
    <w:rsid w:val="00C70AA5"/>
    <w:rsid w:val="00C70E0F"/>
    <w:rsid w:val="00C70FCF"/>
    <w:rsid w:val="00C713D3"/>
    <w:rsid w:val="00C71896"/>
    <w:rsid w:val="00C73FEA"/>
    <w:rsid w:val="00C75150"/>
    <w:rsid w:val="00C75A80"/>
    <w:rsid w:val="00C766A9"/>
    <w:rsid w:val="00C76E92"/>
    <w:rsid w:val="00C77087"/>
    <w:rsid w:val="00C77616"/>
    <w:rsid w:val="00C80B9E"/>
    <w:rsid w:val="00C815D1"/>
    <w:rsid w:val="00C84E51"/>
    <w:rsid w:val="00C8573B"/>
    <w:rsid w:val="00C86867"/>
    <w:rsid w:val="00C86EB0"/>
    <w:rsid w:val="00C87353"/>
    <w:rsid w:val="00C87490"/>
    <w:rsid w:val="00C87DEE"/>
    <w:rsid w:val="00C90103"/>
    <w:rsid w:val="00C90664"/>
    <w:rsid w:val="00C9086D"/>
    <w:rsid w:val="00C90BC4"/>
    <w:rsid w:val="00C91109"/>
    <w:rsid w:val="00C9365F"/>
    <w:rsid w:val="00C93D75"/>
    <w:rsid w:val="00C94544"/>
    <w:rsid w:val="00C94685"/>
    <w:rsid w:val="00C96197"/>
    <w:rsid w:val="00C96824"/>
    <w:rsid w:val="00C96B11"/>
    <w:rsid w:val="00C96BD4"/>
    <w:rsid w:val="00C96F02"/>
    <w:rsid w:val="00C974AD"/>
    <w:rsid w:val="00C975AC"/>
    <w:rsid w:val="00CA03AF"/>
    <w:rsid w:val="00CA05B5"/>
    <w:rsid w:val="00CA0692"/>
    <w:rsid w:val="00CA08CC"/>
    <w:rsid w:val="00CA2579"/>
    <w:rsid w:val="00CA2A8B"/>
    <w:rsid w:val="00CA388B"/>
    <w:rsid w:val="00CA42C1"/>
    <w:rsid w:val="00CA57CE"/>
    <w:rsid w:val="00CA70E4"/>
    <w:rsid w:val="00CA7C4B"/>
    <w:rsid w:val="00CB1E5D"/>
    <w:rsid w:val="00CB3092"/>
    <w:rsid w:val="00CB35EE"/>
    <w:rsid w:val="00CB5922"/>
    <w:rsid w:val="00CB5BE1"/>
    <w:rsid w:val="00CB64E0"/>
    <w:rsid w:val="00CB66EC"/>
    <w:rsid w:val="00CB7084"/>
    <w:rsid w:val="00CB76BF"/>
    <w:rsid w:val="00CB7FD2"/>
    <w:rsid w:val="00CC02CA"/>
    <w:rsid w:val="00CC0ACA"/>
    <w:rsid w:val="00CC0D48"/>
    <w:rsid w:val="00CC232C"/>
    <w:rsid w:val="00CC5695"/>
    <w:rsid w:val="00CC6624"/>
    <w:rsid w:val="00CC6685"/>
    <w:rsid w:val="00CC681A"/>
    <w:rsid w:val="00CC7F7A"/>
    <w:rsid w:val="00CD0404"/>
    <w:rsid w:val="00CD3769"/>
    <w:rsid w:val="00CD41B1"/>
    <w:rsid w:val="00CD45CC"/>
    <w:rsid w:val="00CD4E62"/>
    <w:rsid w:val="00CE115E"/>
    <w:rsid w:val="00CE22D1"/>
    <w:rsid w:val="00CE2320"/>
    <w:rsid w:val="00CE25DA"/>
    <w:rsid w:val="00CE2736"/>
    <w:rsid w:val="00CE2A18"/>
    <w:rsid w:val="00CE2EFB"/>
    <w:rsid w:val="00CE3364"/>
    <w:rsid w:val="00CE4D3B"/>
    <w:rsid w:val="00CE7D75"/>
    <w:rsid w:val="00CF02B9"/>
    <w:rsid w:val="00CF0438"/>
    <w:rsid w:val="00CF1575"/>
    <w:rsid w:val="00CF17C1"/>
    <w:rsid w:val="00CF2B59"/>
    <w:rsid w:val="00CF34EE"/>
    <w:rsid w:val="00CF4558"/>
    <w:rsid w:val="00CF49E4"/>
    <w:rsid w:val="00CF5187"/>
    <w:rsid w:val="00CF541A"/>
    <w:rsid w:val="00CF6B1F"/>
    <w:rsid w:val="00D00C87"/>
    <w:rsid w:val="00D01CA0"/>
    <w:rsid w:val="00D024A0"/>
    <w:rsid w:val="00D02C0B"/>
    <w:rsid w:val="00D0349F"/>
    <w:rsid w:val="00D035BF"/>
    <w:rsid w:val="00D03D93"/>
    <w:rsid w:val="00D04958"/>
    <w:rsid w:val="00D05459"/>
    <w:rsid w:val="00D05F36"/>
    <w:rsid w:val="00D0613C"/>
    <w:rsid w:val="00D061AD"/>
    <w:rsid w:val="00D06954"/>
    <w:rsid w:val="00D06F3B"/>
    <w:rsid w:val="00D07534"/>
    <w:rsid w:val="00D1074D"/>
    <w:rsid w:val="00D1257B"/>
    <w:rsid w:val="00D12A05"/>
    <w:rsid w:val="00D14119"/>
    <w:rsid w:val="00D16834"/>
    <w:rsid w:val="00D206D5"/>
    <w:rsid w:val="00D2081C"/>
    <w:rsid w:val="00D222CA"/>
    <w:rsid w:val="00D22AFF"/>
    <w:rsid w:val="00D22C4F"/>
    <w:rsid w:val="00D22D32"/>
    <w:rsid w:val="00D269A7"/>
    <w:rsid w:val="00D2790C"/>
    <w:rsid w:val="00D30A8C"/>
    <w:rsid w:val="00D3107A"/>
    <w:rsid w:val="00D314C6"/>
    <w:rsid w:val="00D3153E"/>
    <w:rsid w:val="00D31ED4"/>
    <w:rsid w:val="00D32480"/>
    <w:rsid w:val="00D326A4"/>
    <w:rsid w:val="00D33ED7"/>
    <w:rsid w:val="00D35371"/>
    <w:rsid w:val="00D35546"/>
    <w:rsid w:val="00D357B5"/>
    <w:rsid w:val="00D371D9"/>
    <w:rsid w:val="00D37316"/>
    <w:rsid w:val="00D40654"/>
    <w:rsid w:val="00D4070E"/>
    <w:rsid w:val="00D41617"/>
    <w:rsid w:val="00D42A6F"/>
    <w:rsid w:val="00D42E78"/>
    <w:rsid w:val="00D436B7"/>
    <w:rsid w:val="00D43C91"/>
    <w:rsid w:val="00D44409"/>
    <w:rsid w:val="00D44BB9"/>
    <w:rsid w:val="00D45822"/>
    <w:rsid w:val="00D45918"/>
    <w:rsid w:val="00D462E8"/>
    <w:rsid w:val="00D4631B"/>
    <w:rsid w:val="00D46D79"/>
    <w:rsid w:val="00D50DE9"/>
    <w:rsid w:val="00D51607"/>
    <w:rsid w:val="00D51F7C"/>
    <w:rsid w:val="00D5221F"/>
    <w:rsid w:val="00D52C7C"/>
    <w:rsid w:val="00D52D87"/>
    <w:rsid w:val="00D54250"/>
    <w:rsid w:val="00D548A8"/>
    <w:rsid w:val="00D54D35"/>
    <w:rsid w:val="00D54E47"/>
    <w:rsid w:val="00D5567F"/>
    <w:rsid w:val="00D56DC8"/>
    <w:rsid w:val="00D57267"/>
    <w:rsid w:val="00D57318"/>
    <w:rsid w:val="00D60DA0"/>
    <w:rsid w:val="00D60DA3"/>
    <w:rsid w:val="00D624EE"/>
    <w:rsid w:val="00D627A4"/>
    <w:rsid w:val="00D628A2"/>
    <w:rsid w:val="00D64548"/>
    <w:rsid w:val="00D65391"/>
    <w:rsid w:val="00D655CB"/>
    <w:rsid w:val="00D65D8D"/>
    <w:rsid w:val="00D66312"/>
    <w:rsid w:val="00D666BE"/>
    <w:rsid w:val="00D67B85"/>
    <w:rsid w:val="00D67D96"/>
    <w:rsid w:val="00D700B1"/>
    <w:rsid w:val="00D710B2"/>
    <w:rsid w:val="00D73042"/>
    <w:rsid w:val="00D73069"/>
    <w:rsid w:val="00D74198"/>
    <w:rsid w:val="00D75AD7"/>
    <w:rsid w:val="00D815C3"/>
    <w:rsid w:val="00D81B2F"/>
    <w:rsid w:val="00D82350"/>
    <w:rsid w:val="00D82F4A"/>
    <w:rsid w:val="00D846D5"/>
    <w:rsid w:val="00D860A3"/>
    <w:rsid w:val="00D87D0A"/>
    <w:rsid w:val="00D90912"/>
    <w:rsid w:val="00D90DC6"/>
    <w:rsid w:val="00D91013"/>
    <w:rsid w:val="00D9162B"/>
    <w:rsid w:val="00D916E3"/>
    <w:rsid w:val="00D92502"/>
    <w:rsid w:val="00D92517"/>
    <w:rsid w:val="00D93BB2"/>
    <w:rsid w:val="00D95491"/>
    <w:rsid w:val="00D9581E"/>
    <w:rsid w:val="00D95DC2"/>
    <w:rsid w:val="00D9627A"/>
    <w:rsid w:val="00D96CB3"/>
    <w:rsid w:val="00DA0212"/>
    <w:rsid w:val="00DA11D8"/>
    <w:rsid w:val="00DA1708"/>
    <w:rsid w:val="00DA1F94"/>
    <w:rsid w:val="00DA1FAB"/>
    <w:rsid w:val="00DA39BA"/>
    <w:rsid w:val="00DA57AF"/>
    <w:rsid w:val="00DA5FF9"/>
    <w:rsid w:val="00DA61A6"/>
    <w:rsid w:val="00DA6CCF"/>
    <w:rsid w:val="00DB003F"/>
    <w:rsid w:val="00DB0696"/>
    <w:rsid w:val="00DB1DE3"/>
    <w:rsid w:val="00DB1FAB"/>
    <w:rsid w:val="00DB25DE"/>
    <w:rsid w:val="00DB4350"/>
    <w:rsid w:val="00DB4474"/>
    <w:rsid w:val="00DB6485"/>
    <w:rsid w:val="00DB6631"/>
    <w:rsid w:val="00DB68FA"/>
    <w:rsid w:val="00DB7396"/>
    <w:rsid w:val="00DC2141"/>
    <w:rsid w:val="00DC2D15"/>
    <w:rsid w:val="00DC2D21"/>
    <w:rsid w:val="00DC2D42"/>
    <w:rsid w:val="00DC320F"/>
    <w:rsid w:val="00DC3B88"/>
    <w:rsid w:val="00DC60A7"/>
    <w:rsid w:val="00DC630B"/>
    <w:rsid w:val="00DC656A"/>
    <w:rsid w:val="00DC6837"/>
    <w:rsid w:val="00DC76E4"/>
    <w:rsid w:val="00DC77F2"/>
    <w:rsid w:val="00DC7A16"/>
    <w:rsid w:val="00DD03D8"/>
    <w:rsid w:val="00DD1D1B"/>
    <w:rsid w:val="00DD266F"/>
    <w:rsid w:val="00DD33FA"/>
    <w:rsid w:val="00DD3F37"/>
    <w:rsid w:val="00DD4934"/>
    <w:rsid w:val="00DD50F0"/>
    <w:rsid w:val="00DD5500"/>
    <w:rsid w:val="00DD5A5D"/>
    <w:rsid w:val="00DD5B77"/>
    <w:rsid w:val="00DD7849"/>
    <w:rsid w:val="00DE09AC"/>
    <w:rsid w:val="00DE11BB"/>
    <w:rsid w:val="00DE1589"/>
    <w:rsid w:val="00DE22E6"/>
    <w:rsid w:val="00DE2412"/>
    <w:rsid w:val="00DE34B1"/>
    <w:rsid w:val="00DE353B"/>
    <w:rsid w:val="00DE383B"/>
    <w:rsid w:val="00DE3E99"/>
    <w:rsid w:val="00DE4B0C"/>
    <w:rsid w:val="00DE51D9"/>
    <w:rsid w:val="00DE52E1"/>
    <w:rsid w:val="00DE5FEC"/>
    <w:rsid w:val="00DE60D9"/>
    <w:rsid w:val="00DE689A"/>
    <w:rsid w:val="00DE73B4"/>
    <w:rsid w:val="00DE77CA"/>
    <w:rsid w:val="00DE7E0C"/>
    <w:rsid w:val="00DE7FFE"/>
    <w:rsid w:val="00DF2713"/>
    <w:rsid w:val="00DF2C05"/>
    <w:rsid w:val="00DF37D9"/>
    <w:rsid w:val="00DF3DC3"/>
    <w:rsid w:val="00DF4893"/>
    <w:rsid w:val="00DF58C6"/>
    <w:rsid w:val="00DF5996"/>
    <w:rsid w:val="00DF5F4A"/>
    <w:rsid w:val="00DF6030"/>
    <w:rsid w:val="00DF7396"/>
    <w:rsid w:val="00DF7CD8"/>
    <w:rsid w:val="00DF7DF7"/>
    <w:rsid w:val="00DF7E55"/>
    <w:rsid w:val="00E00541"/>
    <w:rsid w:val="00E01617"/>
    <w:rsid w:val="00E01AC7"/>
    <w:rsid w:val="00E0298B"/>
    <w:rsid w:val="00E02A1A"/>
    <w:rsid w:val="00E02D62"/>
    <w:rsid w:val="00E030D8"/>
    <w:rsid w:val="00E03351"/>
    <w:rsid w:val="00E03426"/>
    <w:rsid w:val="00E03919"/>
    <w:rsid w:val="00E0429E"/>
    <w:rsid w:val="00E059A0"/>
    <w:rsid w:val="00E101E7"/>
    <w:rsid w:val="00E11E49"/>
    <w:rsid w:val="00E1292B"/>
    <w:rsid w:val="00E14320"/>
    <w:rsid w:val="00E14538"/>
    <w:rsid w:val="00E14603"/>
    <w:rsid w:val="00E14B19"/>
    <w:rsid w:val="00E15202"/>
    <w:rsid w:val="00E1578E"/>
    <w:rsid w:val="00E16472"/>
    <w:rsid w:val="00E16936"/>
    <w:rsid w:val="00E16C41"/>
    <w:rsid w:val="00E1756E"/>
    <w:rsid w:val="00E22237"/>
    <w:rsid w:val="00E230CE"/>
    <w:rsid w:val="00E2367C"/>
    <w:rsid w:val="00E24234"/>
    <w:rsid w:val="00E25548"/>
    <w:rsid w:val="00E26EDC"/>
    <w:rsid w:val="00E27E58"/>
    <w:rsid w:val="00E3070A"/>
    <w:rsid w:val="00E313D0"/>
    <w:rsid w:val="00E32312"/>
    <w:rsid w:val="00E32668"/>
    <w:rsid w:val="00E32836"/>
    <w:rsid w:val="00E32DDA"/>
    <w:rsid w:val="00E32E48"/>
    <w:rsid w:val="00E33151"/>
    <w:rsid w:val="00E3346D"/>
    <w:rsid w:val="00E33F3C"/>
    <w:rsid w:val="00E34250"/>
    <w:rsid w:val="00E34DF0"/>
    <w:rsid w:val="00E36E27"/>
    <w:rsid w:val="00E36F54"/>
    <w:rsid w:val="00E370D7"/>
    <w:rsid w:val="00E375F7"/>
    <w:rsid w:val="00E37B81"/>
    <w:rsid w:val="00E41FA0"/>
    <w:rsid w:val="00E422EA"/>
    <w:rsid w:val="00E42BE9"/>
    <w:rsid w:val="00E4348B"/>
    <w:rsid w:val="00E45282"/>
    <w:rsid w:val="00E45BAE"/>
    <w:rsid w:val="00E46A86"/>
    <w:rsid w:val="00E46EBD"/>
    <w:rsid w:val="00E509EC"/>
    <w:rsid w:val="00E53467"/>
    <w:rsid w:val="00E534E1"/>
    <w:rsid w:val="00E53A9E"/>
    <w:rsid w:val="00E546FF"/>
    <w:rsid w:val="00E54708"/>
    <w:rsid w:val="00E55663"/>
    <w:rsid w:val="00E55EB9"/>
    <w:rsid w:val="00E5648A"/>
    <w:rsid w:val="00E57008"/>
    <w:rsid w:val="00E6011D"/>
    <w:rsid w:val="00E604A3"/>
    <w:rsid w:val="00E61E7F"/>
    <w:rsid w:val="00E62A50"/>
    <w:rsid w:val="00E63252"/>
    <w:rsid w:val="00E63368"/>
    <w:rsid w:val="00E6365D"/>
    <w:rsid w:val="00E63C42"/>
    <w:rsid w:val="00E63F6C"/>
    <w:rsid w:val="00E64594"/>
    <w:rsid w:val="00E648E3"/>
    <w:rsid w:val="00E64D56"/>
    <w:rsid w:val="00E66179"/>
    <w:rsid w:val="00E667E5"/>
    <w:rsid w:val="00E702E3"/>
    <w:rsid w:val="00E70385"/>
    <w:rsid w:val="00E70C68"/>
    <w:rsid w:val="00E71873"/>
    <w:rsid w:val="00E71B98"/>
    <w:rsid w:val="00E71BDF"/>
    <w:rsid w:val="00E726D9"/>
    <w:rsid w:val="00E7481F"/>
    <w:rsid w:val="00E74E32"/>
    <w:rsid w:val="00E7760B"/>
    <w:rsid w:val="00E77B5D"/>
    <w:rsid w:val="00E77F70"/>
    <w:rsid w:val="00E80BE6"/>
    <w:rsid w:val="00E81822"/>
    <w:rsid w:val="00E8203F"/>
    <w:rsid w:val="00E82602"/>
    <w:rsid w:val="00E83308"/>
    <w:rsid w:val="00E8393C"/>
    <w:rsid w:val="00E83974"/>
    <w:rsid w:val="00E8592F"/>
    <w:rsid w:val="00E907EC"/>
    <w:rsid w:val="00E91338"/>
    <w:rsid w:val="00E918AE"/>
    <w:rsid w:val="00E93AC5"/>
    <w:rsid w:val="00E94ABE"/>
    <w:rsid w:val="00E963AB"/>
    <w:rsid w:val="00E96E14"/>
    <w:rsid w:val="00EA1018"/>
    <w:rsid w:val="00EA189A"/>
    <w:rsid w:val="00EA227A"/>
    <w:rsid w:val="00EA2F1A"/>
    <w:rsid w:val="00EA2F64"/>
    <w:rsid w:val="00EA3161"/>
    <w:rsid w:val="00EA33F8"/>
    <w:rsid w:val="00EA3585"/>
    <w:rsid w:val="00EA5269"/>
    <w:rsid w:val="00EA587C"/>
    <w:rsid w:val="00EA6236"/>
    <w:rsid w:val="00EA6941"/>
    <w:rsid w:val="00EA6A89"/>
    <w:rsid w:val="00EB0783"/>
    <w:rsid w:val="00EB17E7"/>
    <w:rsid w:val="00EB28B9"/>
    <w:rsid w:val="00EB3C1E"/>
    <w:rsid w:val="00EB5B38"/>
    <w:rsid w:val="00EB5BD4"/>
    <w:rsid w:val="00EB68A0"/>
    <w:rsid w:val="00EB6938"/>
    <w:rsid w:val="00EB7771"/>
    <w:rsid w:val="00EC01ED"/>
    <w:rsid w:val="00EC0273"/>
    <w:rsid w:val="00EC0A5B"/>
    <w:rsid w:val="00EC0B01"/>
    <w:rsid w:val="00EC132F"/>
    <w:rsid w:val="00EC23E5"/>
    <w:rsid w:val="00EC327D"/>
    <w:rsid w:val="00EC32A7"/>
    <w:rsid w:val="00EC3ACD"/>
    <w:rsid w:val="00EC4D8E"/>
    <w:rsid w:val="00EC50BB"/>
    <w:rsid w:val="00EC538B"/>
    <w:rsid w:val="00EC59EB"/>
    <w:rsid w:val="00EC6F84"/>
    <w:rsid w:val="00EC79BF"/>
    <w:rsid w:val="00ED0C49"/>
    <w:rsid w:val="00ED0F15"/>
    <w:rsid w:val="00ED0F6F"/>
    <w:rsid w:val="00ED1B04"/>
    <w:rsid w:val="00ED2756"/>
    <w:rsid w:val="00ED292E"/>
    <w:rsid w:val="00ED3593"/>
    <w:rsid w:val="00ED3B98"/>
    <w:rsid w:val="00ED5290"/>
    <w:rsid w:val="00ED569C"/>
    <w:rsid w:val="00ED6D21"/>
    <w:rsid w:val="00ED7F65"/>
    <w:rsid w:val="00EE1137"/>
    <w:rsid w:val="00EE1278"/>
    <w:rsid w:val="00EE24CC"/>
    <w:rsid w:val="00EE46AE"/>
    <w:rsid w:val="00EE54FA"/>
    <w:rsid w:val="00EE594E"/>
    <w:rsid w:val="00EE643F"/>
    <w:rsid w:val="00EE7A23"/>
    <w:rsid w:val="00EF0179"/>
    <w:rsid w:val="00EF0F08"/>
    <w:rsid w:val="00EF3256"/>
    <w:rsid w:val="00EF357E"/>
    <w:rsid w:val="00EF4521"/>
    <w:rsid w:val="00EF476A"/>
    <w:rsid w:val="00EF4BD9"/>
    <w:rsid w:val="00EF6461"/>
    <w:rsid w:val="00EF6C4D"/>
    <w:rsid w:val="00EF6E10"/>
    <w:rsid w:val="00EF6E5A"/>
    <w:rsid w:val="00F009FF"/>
    <w:rsid w:val="00F01392"/>
    <w:rsid w:val="00F01906"/>
    <w:rsid w:val="00F02239"/>
    <w:rsid w:val="00F02E3E"/>
    <w:rsid w:val="00F04738"/>
    <w:rsid w:val="00F047EF"/>
    <w:rsid w:val="00F04841"/>
    <w:rsid w:val="00F05315"/>
    <w:rsid w:val="00F05682"/>
    <w:rsid w:val="00F05B82"/>
    <w:rsid w:val="00F06E81"/>
    <w:rsid w:val="00F101DF"/>
    <w:rsid w:val="00F10875"/>
    <w:rsid w:val="00F11C75"/>
    <w:rsid w:val="00F12A66"/>
    <w:rsid w:val="00F13211"/>
    <w:rsid w:val="00F140D6"/>
    <w:rsid w:val="00F14220"/>
    <w:rsid w:val="00F14973"/>
    <w:rsid w:val="00F17EC7"/>
    <w:rsid w:val="00F20E12"/>
    <w:rsid w:val="00F20FE1"/>
    <w:rsid w:val="00F217DA"/>
    <w:rsid w:val="00F21914"/>
    <w:rsid w:val="00F21A4E"/>
    <w:rsid w:val="00F21AA5"/>
    <w:rsid w:val="00F232AC"/>
    <w:rsid w:val="00F23D22"/>
    <w:rsid w:val="00F2423E"/>
    <w:rsid w:val="00F24473"/>
    <w:rsid w:val="00F248F9"/>
    <w:rsid w:val="00F24AF7"/>
    <w:rsid w:val="00F24ED8"/>
    <w:rsid w:val="00F24FD9"/>
    <w:rsid w:val="00F25082"/>
    <w:rsid w:val="00F256EF"/>
    <w:rsid w:val="00F2586E"/>
    <w:rsid w:val="00F26DCB"/>
    <w:rsid w:val="00F2719E"/>
    <w:rsid w:val="00F30860"/>
    <w:rsid w:val="00F30A98"/>
    <w:rsid w:val="00F31128"/>
    <w:rsid w:val="00F31474"/>
    <w:rsid w:val="00F315C8"/>
    <w:rsid w:val="00F3226C"/>
    <w:rsid w:val="00F33406"/>
    <w:rsid w:val="00F3342D"/>
    <w:rsid w:val="00F3393D"/>
    <w:rsid w:val="00F34796"/>
    <w:rsid w:val="00F350CC"/>
    <w:rsid w:val="00F3511A"/>
    <w:rsid w:val="00F35306"/>
    <w:rsid w:val="00F357F8"/>
    <w:rsid w:val="00F359A8"/>
    <w:rsid w:val="00F35DBD"/>
    <w:rsid w:val="00F3744C"/>
    <w:rsid w:val="00F37878"/>
    <w:rsid w:val="00F4061F"/>
    <w:rsid w:val="00F42FA5"/>
    <w:rsid w:val="00F43884"/>
    <w:rsid w:val="00F43D10"/>
    <w:rsid w:val="00F45FC8"/>
    <w:rsid w:val="00F50208"/>
    <w:rsid w:val="00F502C4"/>
    <w:rsid w:val="00F50B29"/>
    <w:rsid w:val="00F51835"/>
    <w:rsid w:val="00F523A9"/>
    <w:rsid w:val="00F534AA"/>
    <w:rsid w:val="00F558A9"/>
    <w:rsid w:val="00F56340"/>
    <w:rsid w:val="00F57E67"/>
    <w:rsid w:val="00F6531F"/>
    <w:rsid w:val="00F65646"/>
    <w:rsid w:val="00F65DE2"/>
    <w:rsid w:val="00F66109"/>
    <w:rsid w:val="00F66201"/>
    <w:rsid w:val="00F66821"/>
    <w:rsid w:val="00F67374"/>
    <w:rsid w:val="00F6758E"/>
    <w:rsid w:val="00F6780F"/>
    <w:rsid w:val="00F67858"/>
    <w:rsid w:val="00F67FA7"/>
    <w:rsid w:val="00F70A75"/>
    <w:rsid w:val="00F7218C"/>
    <w:rsid w:val="00F73312"/>
    <w:rsid w:val="00F73785"/>
    <w:rsid w:val="00F73E59"/>
    <w:rsid w:val="00F74357"/>
    <w:rsid w:val="00F746B4"/>
    <w:rsid w:val="00F752E0"/>
    <w:rsid w:val="00F764DD"/>
    <w:rsid w:val="00F76C37"/>
    <w:rsid w:val="00F80AD8"/>
    <w:rsid w:val="00F81FEE"/>
    <w:rsid w:val="00F8240E"/>
    <w:rsid w:val="00F83C54"/>
    <w:rsid w:val="00F83CE5"/>
    <w:rsid w:val="00F84807"/>
    <w:rsid w:val="00F85BC0"/>
    <w:rsid w:val="00F8658E"/>
    <w:rsid w:val="00F865A6"/>
    <w:rsid w:val="00F8668F"/>
    <w:rsid w:val="00F870B3"/>
    <w:rsid w:val="00F876BD"/>
    <w:rsid w:val="00F90215"/>
    <w:rsid w:val="00F90B56"/>
    <w:rsid w:val="00F91E52"/>
    <w:rsid w:val="00F93BAC"/>
    <w:rsid w:val="00F93C16"/>
    <w:rsid w:val="00F951BB"/>
    <w:rsid w:val="00F96482"/>
    <w:rsid w:val="00F96E40"/>
    <w:rsid w:val="00F97D46"/>
    <w:rsid w:val="00FA194B"/>
    <w:rsid w:val="00FA1B18"/>
    <w:rsid w:val="00FA1D32"/>
    <w:rsid w:val="00FA335B"/>
    <w:rsid w:val="00FA3AC9"/>
    <w:rsid w:val="00FA3F7A"/>
    <w:rsid w:val="00FA404F"/>
    <w:rsid w:val="00FA5402"/>
    <w:rsid w:val="00FA5E29"/>
    <w:rsid w:val="00FA6AA4"/>
    <w:rsid w:val="00FA6AC8"/>
    <w:rsid w:val="00FA7EB2"/>
    <w:rsid w:val="00FB2CF7"/>
    <w:rsid w:val="00FB44CC"/>
    <w:rsid w:val="00FB459B"/>
    <w:rsid w:val="00FB4807"/>
    <w:rsid w:val="00FB673E"/>
    <w:rsid w:val="00FB6D5C"/>
    <w:rsid w:val="00FB746E"/>
    <w:rsid w:val="00FC04AA"/>
    <w:rsid w:val="00FC1176"/>
    <w:rsid w:val="00FC18AD"/>
    <w:rsid w:val="00FC2280"/>
    <w:rsid w:val="00FC2BE4"/>
    <w:rsid w:val="00FC3127"/>
    <w:rsid w:val="00FC3213"/>
    <w:rsid w:val="00FC323F"/>
    <w:rsid w:val="00FC5AB7"/>
    <w:rsid w:val="00FC5EF7"/>
    <w:rsid w:val="00FC6EF7"/>
    <w:rsid w:val="00FC6F0A"/>
    <w:rsid w:val="00FD0572"/>
    <w:rsid w:val="00FD11A9"/>
    <w:rsid w:val="00FD154C"/>
    <w:rsid w:val="00FD15F3"/>
    <w:rsid w:val="00FD3F3A"/>
    <w:rsid w:val="00FD41BE"/>
    <w:rsid w:val="00FD6368"/>
    <w:rsid w:val="00FD735D"/>
    <w:rsid w:val="00FE1445"/>
    <w:rsid w:val="00FE1743"/>
    <w:rsid w:val="00FE1DF9"/>
    <w:rsid w:val="00FE2AB1"/>
    <w:rsid w:val="00FE3479"/>
    <w:rsid w:val="00FE3ADB"/>
    <w:rsid w:val="00FE3F82"/>
    <w:rsid w:val="00FE4665"/>
    <w:rsid w:val="00FE4B6C"/>
    <w:rsid w:val="00FE4C3A"/>
    <w:rsid w:val="00FE4C6B"/>
    <w:rsid w:val="00FE6265"/>
    <w:rsid w:val="00FE6E92"/>
    <w:rsid w:val="00FE75BB"/>
    <w:rsid w:val="00FE7913"/>
    <w:rsid w:val="00FF011A"/>
    <w:rsid w:val="00FF2E2A"/>
    <w:rsid w:val="00FF3F67"/>
    <w:rsid w:val="00FF4212"/>
    <w:rsid w:val="00FF452C"/>
    <w:rsid w:val="00FF488A"/>
    <w:rsid w:val="00FF56B7"/>
    <w:rsid w:val="00FF5C73"/>
    <w:rsid w:val="00FF5E65"/>
    <w:rsid w:val="00FF793F"/>
    <w:rsid w:val="00FF7958"/>
    <w:rsid w:val="00FF7C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F6DDC"/>
  <w15:docId w15:val="{53FAA762-BF81-4DD4-A563-20F31FA6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2E0"/>
    <w:pPr>
      <w:spacing w:after="0" w:line="240" w:lineRule="auto"/>
    </w:pPr>
    <w:rPr>
      <w:rFonts w:ascii="Arial" w:hAnsi="Arial"/>
      <w:sz w:val="24"/>
    </w:rPr>
  </w:style>
  <w:style w:type="paragraph" w:styleId="Titre1">
    <w:name w:val="heading 1"/>
    <w:basedOn w:val="Normal"/>
    <w:next w:val="Normal"/>
    <w:link w:val="Titre1Car"/>
    <w:uiPriority w:val="9"/>
    <w:qFormat/>
    <w:rsid w:val="003B463E"/>
    <w:pPr>
      <w:keepNext/>
      <w:keepLines/>
      <w:jc w:val="center"/>
      <w:outlineLvl w:val="0"/>
    </w:pPr>
    <w:rPr>
      <w:rFonts w:ascii="Cambria" w:eastAsia="Times New Roman" w:hAnsi="Cambria" w:cs="Times New Roman"/>
      <w:bCs/>
      <w:sz w:val="32"/>
      <w:szCs w:val="28"/>
    </w:rPr>
  </w:style>
  <w:style w:type="paragraph" w:styleId="Titre2">
    <w:name w:val="heading 2"/>
    <w:basedOn w:val="Normal"/>
    <w:next w:val="Normal"/>
    <w:link w:val="Titre2Car"/>
    <w:uiPriority w:val="9"/>
    <w:unhideWhenUsed/>
    <w:qFormat/>
    <w:rsid w:val="004552B9"/>
    <w:pPr>
      <w:keepNext/>
      <w:keepLines/>
      <w:jc w:val="center"/>
      <w:outlineLvl w:val="1"/>
    </w:pPr>
    <w:rPr>
      <w:rFonts w:ascii="Comic Sans MS" w:eastAsiaTheme="majorEastAsia" w:hAnsi="Comic Sans MS" w:cstheme="majorBidi"/>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B463E"/>
    <w:rPr>
      <w:rFonts w:ascii="Cambria" w:eastAsia="Times New Roman" w:hAnsi="Cambria" w:cs="Times New Roman"/>
      <w:bCs/>
      <w:sz w:val="32"/>
      <w:szCs w:val="28"/>
    </w:rPr>
  </w:style>
  <w:style w:type="paragraph" w:customStyle="1" w:styleId="Default">
    <w:name w:val="Default"/>
    <w:rsid w:val="003B463E"/>
    <w:pPr>
      <w:autoSpaceDE w:val="0"/>
      <w:autoSpaceDN w:val="0"/>
      <w:adjustRightInd w:val="0"/>
      <w:spacing w:after="0" w:line="240" w:lineRule="auto"/>
    </w:pPr>
    <w:rPr>
      <w:rFonts w:ascii="LNPAD N+ Dyno" w:hAnsi="LNPAD N+ Dyno" w:cs="LNPAD N+ Dyno"/>
      <w:color w:val="000000"/>
      <w:sz w:val="24"/>
      <w:szCs w:val="24"/>
    </w:rPr>
  </w:style>
  <w:style w:type="character" w:customStyle="1" w:styleId="Titre2Car">
    <w:name w:val="Titre 2 Car"/>
    <w:basedOn w:val="Policepardfaut"/>
    <w:link w:val="Titre2"/>
    <w:uiPriority w:val="9"/>
    <w:rsid w:val="004552B9"/>
    <w:rPr>
      <w:rFonts w:ascii="Comic Sans MS" w:eastAsiaTheme="majorEastAsia" w:hAnsi="Comic Sans MS" w:cstheme="majorBidi"/>
      <w:sz w:val="24"/>
      <w:szCs w:val="26"/>
    </w:rPr>
  </w:style>
  <w:style w:type="character" w:styleId="Lienhypertexte">
    <w:name w:val="Hyperlink"/>
    <w:basedOn w:val="Policepardfaut"/>
    <w:uiPriority w:val="99"/>
    <w:unhideWhenUsed/>
    <w:rsid w:val="00DD33FA"/>
    <w:rPr>
      <w:color w:val="0563C1" w:themeColor="hyperlink"/>
      <w:u w:val="single"/>
    </w:rPr>
  </w:style>
  <w:style w:type="character" w:styleId="Marquedecommentaire">
    <w:name w:val="annotation reference"/>
    <w:basedOn w:val="Policepardfaut"/>
    <w:uiPriority w:val="99"/>
    <w:semiHidden/>
    <w:unhideWhenUsed/>
    <w:rsid w:val="005E6970"/>
    <w:rPr>
      <w:sz w:val="16"/>
      <w:szCs w:val="16"/>
    </w:rPr>
  </w:style>
  <w:style w:type="paragraph" w:styleId="Commentaire">
    <w:name w:val="annotation text"/>
    <w:basedOn w:val="Normal"/>
    <w:link w:val="CommentaireCar"/>
    <w:uiPriority w:val="99"/>
    <w:semiHidden/>
    <w:unhideWhenUsed/>
    <w:rsid w:val="005E6970"/>
    <w:rPr>
      <w:sz w:val="20"/>
      <w:szCs w:val="20"/>
    </w:rPr>
  </w:style>
  <w:style w:type="character" w:customStyle="1" w:styleId="CommentaireCar">
    <w:name w:val="Commentaire Car"/>
    <w:basedOn w:val="Policepardfaut"/>
    <w:link w:val="Commentaire"/>
    <w:uiPriority w:val="99"/>
    <w:semiHidden/>
    <w:rsid w:val="005E6970"/>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5E6970"/>
    <w:rPr>
      <w:b/>
      <w:bCs/>
    </w:rPr>
  </w:style>
  <w:style w:type="character" w:customStyle="1" w:styleId="ObjetducommentaireCar">
    <w:name w:val="Objet du commentaire Car"/>
    <w:basedOn w:val="CommentaireCar"/>
    <w:link w:val="Objetducommentaire"/>
    <w:uiPriority w:val="99"/>
    <w:semiHidden/>
    <w:rsid w:val="005E6970"/>
    <w:rPr>
      <w:rFonts w:ascii="Arial" w:hAnsi="Arial"/>
      <w:b/>
      <w:bCs/>
      <w:sz w:val="20"/>
      <w:szCs w:val="20"/>
    </w:rPr>
  </w:style>
  <w:style w:type="paragraph" w:styleId="Textedebulles">
    <w:name w:val="Balloon Text"/>
    <w:basedOn w:val="Normal"/>
    <w:link w:val="TextedebullesCar"/>
    <w:uiPriority w:val="99"/>
    <w:semiHidden/>
    <w:unhideWhenUsed/>
    <w:rsid w:val="005E6970"/>
    <w:rPr>
      <w:rFonts w:ascii="Segoe UI" w:hAnsi="Segoe UI" w:cs="Segoe UI"/>
      <w:sz w:val="18"/>
      <w:szCs w:val="18"/>
    </w:rPr>
  </w:style>
  <w:style w:type="character" w:customStyle="1" w:styleId="TextedebullesCar">
    <w:name w:val="Texte de bulles Car"/>
    <w:basedOn w:val="Policepardfaut"/>
    <w:link w:val="Textedebulles"/>
    <w:uiPriority w:val="99"/>
    <w:semiHidden/>
    <w:rsid w:val="005E6970"/>
    <w:rPr>
      <w:rFonts w:ascii="Segoe UI" w:hAnsi="Segoe UI" w:cs="Segoe UI"/>
      <w:sz w:val="18"/>
      <w:szCs w:val="18"/>
    </w:rPr>
  </w:style>
  <w:style w:type="paragraph" w:styleId="Paragraphedeliste">
    <w:name w:val="List Paragraph"/>
    <w:basedOn w:val="Normal"/>
    <w:uiPriority w:val="34"/>
    <w:qFormat/>
    <w:rsid w:val="00257441"/>
    <w:pPr>
      <w:ind w:left="720"/>
      <w:contextualSpacing/>
    </w:pPr>
  </w:style>
  <w:style w:type="character" w:customStyle="1" w:styleId="Mentionnonrsolue1">
    <w:name w:val="Mention non résolue1"/>
    <w:basedOn w:val="Policepardfaut"/>
    <w:uiPriority w:val="99"/>
    <w:semiHidden/>
    <w:unhideWhenUsed/>
    <w:rsid w:val="00310285"/>
    <w:rPr>
      <w:color w:val="605E5C"/>
      <w:shd w:val="clear" w:color="auto" w:fill="E1DFDD"/>
    </w:rPr>
  </w:style>
  <w:style w:type="character" w:styleId="Mentionnonrsolue">
    <w:name w:val="Unresolved Mention"/>
    <w:basedOn w:val="Policepardfaut"/>
    <w:uiPriority w:val="99"/>
    <w:semiHidden/>
    <w:unhideWhenUsed/>
    <w:rsid w:val="00705482"/>
    <w:rPr>
      <w:color w:val="605E5C"/>
      <w:shd w:val="clear" w:color="auto" w:fill="E1DFDD"/>
    </w:rPr>
  </w:style>
  <w:style w:type="paragraph" w:styleId="Titre">
    <w:name w:val="Title"/>
    <w:basedOn w:val="Normal"/>
    <w:next w:val="Normal"/>
    <w:link w:val="TitreCar"/>
    <w:uiPriority w:val="10"/>
    <w:qFormat/>
    <w:rsid w:val="009E2CFC"/>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E2CFC"/>
    <w:rPr>
      <w:rFonts w:asciiTheme="majorHAnsi" w:eastAsiaTheme="majorEastAsia" w:hAnsiTheme="majorHAnsi" w:cstheme="majorBidi"/>
      <w:spacing w:val="-10"/>
      <w:kern w:val="28"/>
      <w:sz w:val="56"/>
      <w:szCs w:val="56"/>
    </w:rPr>
  </w:style>
  <w:style w:type="character" w:styleId="Lienhypertextesuivivisit">
    <w:name w:val="FollowedHyperlink"/>
    <w:basedOn w:val="Policepardfaut"/>
    <w:uiPriority w:val="99"/>
    <w:semiHidden/>
    <w:unhideWhenUsed/>
    <w:rsid w:val="00D82F4A"/>
    <w:rPr>
      <w:color w:val="954F72" w:themeColor="followedHyperlink"/>
      <w:u w:val="single"/>
    </w:rPr>
  </w:style>
  <w:style w:type="paragraph" w:styleId="En-ttedetabledesmatires">
    <w:name w:val="TOC Heading"/>
    <w:basedOn w:val="Titre1"/>
    <w:next w:val="Normal"/>
    <w:uiPriority w:val="39"/>
    <w:unhideWhenUsed/>
    <w:qFormat/>
    <w:rsid w:val="007A37C7"/>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7A37C7"/>
    <w:pPr>
      <w:spacing w:after="100"/>
    </w:pPr>
  </w:style>
  <w:style w:type="paragraph" w:styleId="TM2">
    <w:name w:val="toc 2"/>
    <w:basedOn w:val="Normal"/>
    <w:next w:val="Normal"/>
    <w:autoRedefine/>
    <w:uiPriority w:val="39"/>
    <w:unhideWhenUsed/>
    <w:rsid w:val="007A37C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52a9157a5799b966a5bfbe6bcc48a2f0">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4ad07fe1f31b0e69fc7c8e9b79bb3525"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Props1.xml><?xml version="1.0" encoding="utf-8"?>
<ds:datastoreItem xmlns:ds="http://schemas.openxmlformats.org/officeDocument/2006/customXml" ds:itemID="{4FE2C2A2-1298-4DA7-89D5-676636548420}">
  <ds:schemaRefs>
    <ds:schemaRef ds:uri="http://schemas.microsoft.com/sharepoint/v3/contenttype/forms"/>
  </ds:schemaRefs>
</ds:datastoreItem>
</file>

<file path=customXml/itemProps2.xml><?xml version="1.0" encoding="utf-8"?>
<ds:datastoreItem xmlns:ds="http://schemas.openxmlformats.org/officeDocument/2006/customXml" ds:itemID="{59CA39B5-3A24-41A1-B7D7-21501D52FFD2}">
  <ds:schemaRefs>
    <ds:schemaRef ds:uri="http://schemas.openxmlformats.org/officeDocument/2006/bibliography"/>
  </ds:schemaRefs>
</ds:datastoreItem>
</file>

<file path=customXml/itemProps3.xml><?xml version="1.0" encoding="utf-8"?>
<ds:datastoreItem xmlns:ds="http://schemas.openxmlformats.org/officeDocument/2006/customXml" ds:itemID="{E3354125-C6C6-4F2E-9D9B-84F25A6C4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470E66-3C35-42B3-879B-F4DF10EB4FF9}">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6</Pages>
  <Words>3306</Words>
  <Characters>18189</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Moz Info n°56 Avril 2026</vt:lpstr>
    </vt:vector>
  </TitlesOfParts>
  <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Moz Info n°57 Octobre 2026</dc:title>
  <dc:subject/>
  <dc:creator>Braille et Culture</dc:creator>
  <cp:keywords/>
  <dc:description/>
  <cp:lastModifiedBy>Barbara LASKOWSKI</cp:lastModifiedBy>
  <cp:revision>335</cp:revision>
  <dcterms:created xsi:type="dcterms:W3CDTF">2025-04-10T11:51:00Z</dcterms:created>
  <dcterms:modified xsi:type="dcterms:W3CDTF">2026-10-12T08:09:00Z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